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AD" w:rsidRDefault="00FC34AD" w:rsidP="00573224">
      <w:pPr>
        <w:ind w:firstLine="709"/>
        <w:rPr>
          <w:b/>
          <w:bCs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образовательное учреждение дополнительного образования Центр детского творчества «Юность»</w:t>
      </w: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52"/>
          <w:szCs w:val="52"/>
        </w:rPr>
      </w:pPr>
    </w:p>
    <w:p w:rsidR="00D03944" w:rsidRPr="002662AC" w:rsidRDefault="00D03944" w:rsidP="00573224">
      <w:pPr>
        <w:ind w:firstLine="709"/>
        <w:jc w:val="center"/>
        <w:rPr>
          <w:b/>
          <w:sz w:val="52"/>
          <w:szCs w:val="52"/>
        </w:rPr>
      </w:pPr>
    </w:p>
    <w:p w:rsidR="00D03944" w:rsidRPr="002662AC" w:rsidRDefault="00D03944" w:rsidP="00573224">
      <w:pPr>
        <w:ind w:firstLine="709"/>
        <w:jc w:val="center"/>
        <w:rPr>
          <w:b/>
          <w:sz w:val="48"/>
          <w:szCs w:val="48"/>
        </w:rPr>
      </w:pPr>
      <w:r w:rsidRPr="002662AC">
        <w:rPr>
          <w:b/>
          <w:sz w:val="48"/>
          <w:szCs w:val="48"/>
        </w:rPr>
        <w:t>Проект</w:t>
      </w:r>
    </w:p>
    <w:p w:rsidR="00D03944" w:rsidRPr="002662AC" w:rsidRDefault="00D03944" w:rsidP="00573224">
      <w:pPr>
        <w:ind w:firstLine="709"/>
        <w:jc w:val="center"/>
        <w:rPr>
          <w:b/>
          <w:sz w:val="48"/>
          <w:szCs w:val="48"/>
        </w:rPr>
      </w:pPr>
      <w:r w:rsidRPr="002662AC">
        <w:rPr>
          <w:b/>
          <w:sz w:val="48"/>
          <w:szCs w:val="48"/>
        </w:rPr>
        <w:t>Клуб интеллектуальных видов игр «КИВИ»</w:t>
      </w:r>
    </w:p>
    <w:p w:rsidR="00D03944" w:rsidRPr="002662AC" w:rsidRDefault="00D03944" w:rsidP="00573224">
      <w:pPr>
        <w:ind w:firstLine="709"/>
        <w:jc w:val="center"/>
        <w:rPr>
          <w:b/>
          <w:sz w:val="48"/>
          <w:szCs w:val="4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D03944" w:rsidRDefault="00D03944" w:rsidP="00573224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проекта:</w:t>
      </w:r>
    </w:p>
    <w:p w:rsidR="00D03944" w:rsidRDefault="00D03944" w:rsidP="00573224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Тюленева Юлия Владиславовна,</w:t>
      </w:r>
    </w:p>
    <w:p w:rsidR="00D03944" w:rsidRDefault="00D03944" w:rsidP="00573224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8-906-636-20-18</w:t>
      </w:r>
    </w:p>
    <w:p w:rsidR="00D03944" w:rsidRDefault="00D73F87" w:rsidP="00573224">
      <w:pPr>
        <w:ind w:firstLine="709"/>
        <w:jc w:val="right"/>
        <w:rPr>
          <w:b/>
          <w:sz w:val="28"/>
          <w:szCs w:val="28"/>
        </w:rPr>
      </w:pPr>
      <w:hyperlink r:id="rId7" w:tgtFrame="_blank" w:history="1">
        <w:r w:rsidR="00D03944" w:rsidRPr="003C220A">
          <w:rPr>
            <w:rStyle w:val="a9"/>
            <w:sz w:val="28"/>
            <w:szCs w:val="28"/>
            <w:shd w:val="clear" w:color="auto" w:fill="FFFFFF"/>
          </w:rPr>
          <w:t>https://cdo-ross.edu.yar.ru/detskie_ob_edin_32/sportivno_minus_tehnicheskiy_otdel/tyuleneva_yu_v.html</w:t>
        </w:r>
      </w:hyperlink>
      <w:r w:rsidR="00D03944" w:rsidRPr="003C220A">
        <w:rPr>
          <w:color w:val="2C2D2E"/>
          <w:sz w:val="28"/>
          <w:szCs w:val="28"/>
          <w:shd w:val="clear" w:color="auto" w:fill="FFFFFF"/>
        </w:rPr>
        <w:t> </w:t>
      </w:r>
    </w:p>
    <w:p w:rsidR="00573224" w:rsidRDefault="00573224" w:rsidP="00573224">
      <w:pPr>
        <w:suppressAutoHyphens w:val="0"/>
        <w:spacing w:after="200"/>
        <w:ind w:firstLine="709"/>
        <w:rPr>
          <w:rFonts w:ascii="Arial" w:hAnsi="Arial" w:cs="Arial"/>
          <w:b/>
          <w:bCs/>
          <w:color w:val="2E4453"/>
          <w:kern w:val="36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2E4453"/>
          <w:kern w:val="36"/>
          <w:sz w:val="32"/>
          <w:szCs w:val="32"/>
          <w:lang w:eastAsia="ru-RU"/>
        </w:rPr>
        <w:br w:type="page"/>
      </w:r>
    </w:p>
    <w:p w:rsidR="00D03944" w:rsidRPr="006852EE" w:rsidRDefault="00D03944" w:rsidP="00573224">
      <w:pPr>
        <w:shd w:val="clear" w:color="auto" w:fill="FFFFFF"/>
        <w:spacing w:before="180" w:after="180"/>
        <w:ind w:firstLine="709"/>
        <w:jc w:val="center"/>
        <w:outlineLvl w:val="0"/>
        <w:rPr>
          <w:rFonts w:ascii="Arial" w:hAnsi="Arial" w:cs="Arial"/>
          <w:b/>
          <w:bCs/>
          <w:color w:val="2E4453"/>
          <w:kern w:val="36"/>
          <w:sz w:val="32"/>
          <w:szCs w:val="32"/>
          <w:lang w:eastAsia="ru-RU"/>
        </w:rPr>
      </w:pPr>
      <w:r w:rsidRPr="006852EE">
        <w:rPr>
          <w:rFonts w:ascii="Arial" w:hAnsi="Arial" w:cs="Arial"/>
          <w:b/>
          <w:bCs/>
          <w:color w:val="2E4453"/>
          <w:kern w:val="36"/>
          <w:sz w:val="32"/>
          <w:szCs w:val="32"/>
          <w:lang w:eastAsia="ru-RU"/>
        </w:rPr>
        <w:lastRenderedPageBreak/>
        <w:t>Отчет о проверке на заимствования №1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b/>
          <w:bCs/>
          <w:sz w:val="28"/>
          <w:szCs w:val="28"/>
          <w:lang w:eastAsia="ru-RU"/>
        </w:rPr>
        <w:t>Автор:</w:t>
      </w:r>
      <w:r w:rsidRPr="00337E0C">
        <w:rPr>
          <w:sz w:val="28"/>
          <w:szCs w:val="28"/>
          <w:lang w:eastAsia="ru-RU"/>
        </w:rPr>
        <w:t> Тюленева Юлия Владиславовна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b/>
          <w:bCs/>
          <w:sz w:val="28"/>
          <w:szCs w:val="28"/>
          <w:lang w:eastAsia="ru-RU"/>
        </w:rPr>
        <w:t>Проверяющий:</w:t>
      </w:r>
    </w:p>
    <w:p w:rsidR="00D03944" w:rsidRPr="00337E0C" w:rsidRDefault="00D03944" w:rsidP="006C543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Отчет предоставлен сервисом «</w:t>
      </w:r>
      <w:proofErr w:type="spellStart"/>
      <w:r w:rsidRPr="00337E0C">
        <w:rPr>
          <w:sz w:val="28"/>
          <w:szCs w:val="28"/>
          <w:lang w:eastAsia="ru-RU"/>
        </w:rPr>
        <w:t>Антиплагиат</w:t>
      </w:r>
      <w:proofErr w:type="spellEnd"/>
      <w:r w:rsidRPr="00337E0C">
        <w:rPr>
          <w:sz w:val="28"/>
          <w:szCs w:val="28"/>
          <w:lang w:eastAsia="ru-RU"/>
        </w:rPr>
        <w:t>» - </w:t>
      </w:r>
      <w:hyperlink r:id="rId8" w:history="1">
        <w:r w:rsidRPr="00337E0C">
          <w:rPr>
            <w:sz w:val="28"/>
            <w:szCs w:val="28"/>
            <w:u w:val="single"/>
            <w:lang w:eastAsia="ru-RU"/>
          </w:rPr>
          <w:t>http://users.antiplagiat.ru</w:t>
        </w:r>
      </w:hyperlink>
    </w:p>
    <w:p w:rsidR="00D03944" w:rsidRPr="00337E0C" w:rsidRDefault="00D03944" w:rsidP="00573224">
      <w:pPr>
        <w:shd w:val="clear" w:color="auto" w:fill="FFFFFF"/>
        <w:spacing w:after="100"/>
        <w:ind w:firstLine="709"/>
        <w:jc w:val="both"/>
        <w:textAlignment w:val="top"/>
        <w:outlineLvl w:val="1"/>
        <w:rPr>
          <w:b/>
          <w:bCs/>
          <w:caps/>
          <w:sz w:val="28"/>
          <w:szCs w:val="28"/>
          <w:lang w:eastAsia="ru-RU"/>
        </w:rPr>
      </w:pPr>
      <w:r w:rsidRPr="00337E0C">
        <w:rPr>
          <w:b/>
          <w:bCs/>
          <w:caps/>
          <w:sz w:val="28"/>
          <w:szCs w:val="28"/>
          <w:lang w:eastAsia="ru-RU"/>
        </w:rPr>
        <w:t>ИНФОРМАЦИЯ О ДОКУМЕНТЕ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№ документа: 1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Начало загрузки: 27.11.2022 20:33:14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Длительность загрузки: 00:00:00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Имя исходного файла: Клуб интеллектуальных видов игр _КИВИ_.txt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Название документа: Клуб интеллектуальных видов игр "КИВИ"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Размер текста: 8 </w:t>
      </w:r>
      <w:proofErr w:type="spellStart"/>
      <w:r w:rsidRPr="00337E0C">
        <w:rPr>
          <w:sz w:val="28"/>
          <w:szCs w:val="28"/>
          <w:lang w:eastAsia="ru-RU"/>
        </w:rPr>
        <w:t>кБ</w:t>
      </w:r>
      <w:proofErr w:type="spellEnd"/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Тип документа: Прочее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proofErr w:type="spellStart"/>
      <w:proofErr w:type="gramStart"/>
      <w:r w:rsidRPr="00337E0C">
        <w:rPr>
          <w:sz w:val="28"/>
          <w:szCs w:val="28"/>
          <w:lang w:eastAsia="ru-RU"/>
        </w:rPr>
        <w:t>C</w:t>
      </w:r>
      <w:proofErr w:type="gramEnd"/>
      <w:r w:rsidRPr="00337E0C">
        <w:rPr>
          <w:sz w:val="28"/>
          <w:szCs w:val="28"/>
          <w:lang w:eastAsia="ru-RU"/>
        </w:rPr>
        <w:t>имволов</w:t>
      </w:r>
      <w:proofErr w:type="spellEnd"/>
      <w:r w:rsidRPr="00337E0C">
        <w:rPr>
          <w:sz w:val="28"/>
          <w:szCs w:val="28"/>
          <w:lang w:eastAsia="ru-RU"/>
        </w:rPr>
        <w:t xml:space="preserve"> в тексте: 8193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Слов в тексте: 910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Число предложений: 34</w:t>
      </w:r>
    </w:p>
    <w:p w:rsidR="00D03944" w:rsidRPr="00337E0C" w:rsidRDefault="00D03944" w:rsidP="00573224">
      <w:pPr>
        <w:shd w:val="clear" w:color="auto" w:fill="FFFFFF"/>
        <w:spacing w:after="100"/>
        <w:ind w:firstLine="709"/>
        <w:jc w:val="both"/>
        <w:textAlignment w:val="top"/>
        <w:outlineLvl w:val="1"/>
        <w:rPr>
          <w:b/>
          <w:bCs/>
          <w:caps/>
          <w:sz w:val="28"/>
          <w:szCs w:val="28"/>
          <w:lang w:eastAsia="ru-RU"/>
        </w:rPr>
      </w:pPr>
      <w:r w:rsidRPr="00337E0C">
        <w:rPr>
          <w:b/>
          <w:bCs/>
          <w:caps/>
          <w:sz w:val="28"/>
          <w:szCs w:val="28"/>
          <w:lang w:eastAsia="ru-RU"/>
        </w:rPr>
        <w:t>ИНФОРМАЦИЯ ОБ ОТЧЕТЕ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Начало проверки: 27.11.2022 20:33:15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Длительность проверки: 00:00:04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Корректировка от 27.11.2022 20:41:36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Комментарии: не указано</w:t>
      </w:r>
    </w:p>
    <w:p w:rsidR="00D03944" w:rsidRPr="00337E0C" w:rsidRDefault="00D03944" w:rsidP="006C5432">
      <w:pPr>
        <w:shd w:val="clear" w:color="auto" w:fill="FFFFFF"/>
        <w:jc w:val="both"/>
        <w:textAlignment w:val="top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 xml:space="preserve">Модули поиска: Интернет </w:t>
      </w:r>
      <w:proofErr w:type="spellStart"/>
      <w:r w:rsidRPr="00337E0C">
        <w:rPr>
          <w:sz w:val="28"/>
          <w:szCs w:val="28"/>
          <w:lang w:eastAsia="ru-RU"/>
        </w:rPr>
        <w:t>Free</w:t>
      </w:r>
      <w:proofErr w:type="spellEnd"/>
    </w:p>
    <w:p w:rsidR="00D03944" w:rsidRPr="00337E0C" w:rsidRDefault="00D03944" w:rsidP="00573224">
      <w:pPr>
        <w:shd w:val="clear" w:color="auto" w:fill="FFFFFF"/>
        <w:spacing w:after="30"/>
        <w:ind w:firstLine="709"/>
        <w:jc w:val="both"/>
        <w:outlineLvl w:val="1"/>
        <w:rPr>
          <w:b/>
          <w:bCs/>
          <w:caps/>
          <w:sz w:val="28"/>
          <w:szCs w:val="28"/>
          <w:lang w:eastAsia="ru-RU"/>
        </w:rPr>
      </w:pPr>
      <w:r w:rsidRPr="00337E0C">
        <w:rPr>
          <w:b/>
          <w:bCs/>
          <w:caps/>
          <w:sz w:val="28"/>
          <w:szCs w:val="28"/>
          <w:lang w:eastAsia="ru-RU"/>
        </w:rPr>
        <w:t>ЗАИМСТВОВАНИЯ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b/>
          <w:bCs/>
          <w:sz w:val="28"/>
          <w:szCs w:val="28"/>
          <w:lang w:eastAsia="ru-RU"/>
        </w:rPr>
        <w:t>2,12%</w:t>
      </w:r>
    </w:p>
    <w:p w:rsidR="00D03944" w:rsidRPr="00337E0C" w:rsidRDefault="00D03944" w:rsidP="00573224">
      <w:pPr>
        <w:shd w:val="clear" w:color="auto" w:fill="FFFFFF"/>
        <w:spacing w:after="30"/>
        <w:ind w:firstLine="709"/>
        <w:jc w:val="both"/>
        <w:outlineLvl w:val="1"/>
        <w:rPr>
          <w:b/>
          <w:bCs/>
          <w:caps/>
          <w:sz w:val="28"/>
          <w:szCs w:val="28"/>
          <w:lang w:eastAsia="ru-RU"/>
        </w:rPr>
      </w:pPr>
      <w:r w:rsidRPr="00337E0C">
        <w:rPr>
          <w:b/>
          <w:bCs/>
          <w:caps/>
          <w:sz w:val="28"/>
          <w:szCs w:val="28"/>
          <w:lang w:eastAsia="ru-RU"/>
        </w:rPr>
        <w:t>САМОЦИТИРОВАНИЯ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b/>
          <w:bCs/>
          <w:sz w:val="28"/>
          <w:szCs w:val="28"/>
          <w:lang w:eastAsia="ru-RU"/>
        </w:rPr>
        <w:t>0%</w:t>
      </w:r>
    </w:p>
    <w:p w:rsidR="00D03944" w:rsidRPr="00337E0C" w:rsidRDefault="00D03944" w:rsidP="00573224">
      <w:pPr>
        <w:shd w:val="clear" w:color="auto" w:fill="FFFFFF"/>
        <w:spacing w:after="30"/>
        <w:ind w:firstLine="709"/>
        <w:jc w:val="both"/>
        <w:outlineLvl w:val="1"/>
        <w:rPr>
          <w:b/>
          <w:bCs/>
          <w:caps/>
          <w:sz w:val="28"/>
          <w:szCs w:val="28"/>
          <w:lang w:eastAsia="ru-RU"/>
        </w:rPr>
      </w:pPr>
      <w:r w:rsidRPr="00337E0C">
        <w:rPr>
          <w:b/>
          <w:bCs/>
          <w:caps/>
          <w:sz w:val="28"/>
          <w:szCs w:val="28"/>
          <w:lang w:eastAsia="ru-RU"/>
        </w:rPr>
        <w:t>ЦИТИРОВАНИЯ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b/>
          <w:bCs/>
          <w:sz w:val="28"/>
          <w:szCs w:val="28"/>
          <w:lang w:eastAsia="ru-RU"/>
        </w:rPr>
        <w:t>0%</w:t>
      </w:r>
    </w:p>
    <w:p w:rsidR="00D03944" w:rsidRPr="00337E0C" w:rsidRDefault="00D03944" w:rsidP="00573224">
      <w:pPr>
        <w:shd w:val="clear" w:color="auto" w:fill="FFFFFF"/>
        <w:spacing w:after="30"/>
        <w:ind w:firstLine="709"/>
        <w:jc w:val="both"/>
        <w:outlineLvl w:val="1"/>
        <w:rPr>
          <w:b/>
          <w:bCs/>
          <w:caps/>
          <w:sz w:val="28"/>
          <w:szCs w:val="28"/>
          <w:lang w:eastAsia="ru-RU"/>
        </w:rPr>
      </w:pPr>
      <w:r w:rsidRPr="00337E0C">
        <w:rPr>
          <w:b/>
          <w:bCs/>
          <w:caps/>
          <w:sz w:val="28"/>
          <w:szCs w:val="28"/>
          <w:lang w:eastAsia="ru-RU"/>
        </w:rPr>
        <w:t>ОРИГИНАЛЬНОСТЬ</w:t>
      </w:r>
    </w:p>
    <w:p w:rsidR="00D03944" w:rsidRPr="00337E0C" w:rsidRDefault="00D03944" w:rsidP="00573224">
      <w:pPr>
        <w:shd w:val="clear" w:color="auto" w:fill="FFFFFF"/>
        <w:spacing w:after="100"/>
        <w:ind w:firstLine="709"/>
        <w:jc w:val="both"/>
        <w:textAlignment w:val="top"/>
        <w:outlineLvl w:val="1"/>
        <w:rPr>
          <w:b/>
          <w:bCs/>
          <w:caps/>
          <w:sz w:val="28"/>
          <w:szCs w:val="28"/>
          <w:lang w:eastAsia="ru-RU"/>
        </w:rPr>
      </w:pPr>
      <w:r w:rsidRPr="00337E0C">
        <w:rPr>
          <w:b/>
          <w:bCs/>
          <w:caps/>
          <w:sz w:val="28"/>
          <w:szCs w:val="28"/>
          <w:lang w:eastAsia="ru-RU"/>
        </w:rPr>
        <w:t>97,88%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Заимствования — доля всех найденных текстовых пересечений, за исключением тех, которые система отнесла к цитированиям, по отношению к общему объему документа.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r w:rsidRPr="00337E0C">
        <w:rPr>
          <w:sz w:val="28"/>
          <w:szCs w:val="28"/>
          <w:lang w:eastAsia="ru-RU"/>
        </w:rPr>
        <w:t>Самоцитирования</w:t>
      </w:r>
      <w:proofErr w:type="spellEnd"/>
      <w:r w:rsidRPr="00337E0C">
        <w:rPr>
          <w:sz w:val="28"/>
          <w:szCs w:val="28"/>
          <w:lang w:eastAsia="ru-RU"/>
        </w:rPr>
        <w:t xml:space="preserve"> — доля фрагментов текста проверяемого документа, совпадающий или почти совпадающий с фрагментом текста источника, автором или соавтором которого является автор проверяемого документа, по отношению к общему объему документа.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 xml:space="preserve">Цитирования — доля текстовых пересечений, которые не являются авторскими, но система посчитала их использование корректным, по отношению к общему объему документа. Сюда относятся оформленные по </w:t>
      </w:r>
      <w:proofErr w:type="spellStart"/>
      <w:r w:rsidRPr="00337E0C">
        <w:rPr>
          <w:sz w:val="28"/>
          <w:szCs w:val="28"/>
          <w:lang w:eastAsia="ru-RU"/>
        </w:rPr>
        <w:t>ГОСТу</w:t>
      </w:r>
      <w:proofErr w:type="spellEnd"/>
      <w:r w:rsidRPr="00337E0C">
        <w:rPr>
          <w:sz w:val="28"/>
          <w:szCs w:val="28"/>
          <w:lang w:eastAsia="ru-RU"/>
        </w:rPr>
        <w:t xml:space="preserve"> цитаты; общеупотребительные выражения; фрагменты текста, найденные в источниках из коллекций нормативно-правовой документации.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Текстовое пересечение — фрагмент текста проверяемого документа, совпадающий или почти совпадающий с фрагментом текста источника.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lastRenderedPageBreak/>
        <w:t>Источник — документ, проиндексированный в системе и содержащийся в модуле поиска, по которому проводится проверка.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Оригинальность — доля фрагментов текста проверяемого документа, не обнаруженных ни в одном источнике, по которым шла проверка, по отношению к общему объему документа.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 xml:space="preserve">Заимствования, </w:t>
      </w:r>
      <w:proofErr w:type="spellStart"/>
      <w:r w:rsidRPr="00337E0C">
        <w:rPr>
          <w:sz w:val="28"/>
          <w:szCs w:val="28"/>
          <w:lang w:eastAsia="ru-RU"/>
        </w:rPr>
        <w:t>самоцитирования</w:t>
      </w:r>
      <w:proofErr w:type="spellEnd"/>
      <w:r w:rsidRPr="00337E0C">
        <w:rPr>
          <w:sz w:val="28"/>
          <w:szCs w:val="28"/>
          <w:lang w:eastAsia="ru-RU"/>
        </w:rPr>
        <w:t>, цитирования и оригинальность являются отдельными показателями и в сумме дают 100%, что соответствует всему тексту проверяемого документа.</w:t>
      </w:r>
    </w:p>
    <w:p w:rsidR="00D03944" w:rsidRPr="00337E0C" w:rsidRDefault="00D03944" w:rsidP="0057322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37E0C">
        <w:rPr>
          <w:sz w:val="28"/>
          <w:szCs w:val="28"/>
          <w:lang w:eastAsia="ru-RU"/>
        </w:rPr>
        <w:t>Обращаем Ваше внимание, что система находит текстовые пересечения проверяемого документа с проиндексированными в системе текстовыми источниками. При этом система является вспомогательным инструментом, определение корректности и правомерности заимствований или цитирований, а также авторства текстовых фрагментов проверяемого документа остается в компетенции проверяющего.</w:t>
      </w:r>
    </w:p>
    <w:p w:rsidR="00573224" w:rsidRPr="00337E0C" w:rsidRDefault="00573224" w:rsidP="00573224">
      <w:pPr>
        <w:shd w:val="clear" w:color="auto" w:fill="FFFFFF"/>
        <w:ind w:firstLine="709"/>
        <w:rPr>
          <w:sz w:val="28"/>
          <w:szCs w:val="28"/>
          <w:lang w:eastAsia="ru-RU"/>
        </w:rPr>
      </w:pPr>
    </w:p>
    <w:tbl>
      <w:tblPr>
        <w:tblW w:w="10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1186"/>
        <w:gridCol w:w="5103"/>
        <w:gridCol w:w="1701"/>
        <w:gridCol w:w="1843"/>
      </w:tblGrid>
      <w:tr w:rsidR="00D03944" w:rsidRPr="00337E0C" w:rsidTr="00337E0C">
        <w:trPr>
          <w:trHeight w:val="360"/>
          <w:tblHeader/>
          <w:tblCellSpacing w:w="15" w:type="dxa"/>
        </w:trPr>
        <w:tc>
          <w:tcPr>
            <w:tcW w:w="680" w:type="dxa"/>
            <w:shd w:val="clear" w:color="auto" w:fill="EAECED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03944" w:rsidRPr="00337E0C" w:rsidRDefault="00D03944" w:rsidP="00573224">
            <w:pPr>
              <w:ind w:firstLine="709"/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56" w:type="dxa"/>
            <w:shd w:val="clear" w:color="auto" w:fill="EAECED"/>
            <w:vAlign w:val="center"/>
            <w:hideMark/>
          </w:tcPr>
          <w:p w:rsidR="00D03944" w:rsidRPr="00337E0C" w:rsidRDefault="00D03944" w:rsidP="006C5432">
            <w:pPr>
              <w:ind w:firstLine="22"/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Доля</w:t>
            </w:r>
            <w:r w:rsidRPr="00337E0C">
              <w:rPr>
                <w:sz w:val="28"/>
                <w:szCs w:val="28"/>
                <w:lang w:eastAsia="ru-RU"/>
              </w:rPr>
              <w:br/>
              <w:t>в отчете</w:t>
            </w:r>
          </w:p>
        </w:tc>
        <w:tc>
          <w:tcPr>
            <w:tcW w:w="5073" w:type="dxa"/>
            <w:shd w:val="clear" w:color="auto" w:fill="EAECED"/>
            <w:vAlign w:val="center"/>
            <w:hideMark/>
          </w:tcPr>
          <w:p w:rsidR="00D03944" w:rsidRPr="00337E0C" w:rsidRDefault="00D03944" w:rsidP="00573224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1671" w:type="dxa"/>
            <w:shd w:val="clear" w:color="auto" w:fill="EAECED"/>
            <w:vAlign w:val="center"/>
            <w:hideMark/>
          </w:tcPr>
          <w:p w:rsidR="00D03944" w:rsidRPr="00337E0C" w:rsidRDefault="00D03944" w:rsidP="006C5432">
            <w:pPr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Актуален на</w:t>
            </w:r>
          </w:p>
        </w:tc>
        <w:tc>
          <w:tcPr>
            <w:tcW w:w="1798" w:type="dxa"/>
            <w:shd w:val="clear" w:color="auto" w:fill="EAECED"/>
            <w:vAlign w:val="center"/>
            <w:hideMark/>
          </w:tcPr>
          <w:p w:rsidR="00D03944" w:rsidRPr="00337E0C" w:rsidRDefault="00D03944" w:rsidP="006C5432">
            <w:pPr>
              <w:ind w:firstLine="16"/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Модуль поиска</w:t>
            </w:r>
          </w:p>
        </w:tc>
      </w:tr>
      <w:tr w:rsidR="00D03944" w:rsidRPr="00337E0C" w:rsidTr="00337E0C">
        <w:trPr>
          <w:trHeight w:val="400"/>
          <w:tblCellSpacing w:w="15" w:type="dxa"/>
        </w:trPr>
        <w:tc>
          <w:tcPr>
            <w:tcW w:w="680" w:type="dxa"/>
            <w:tcBorders>
              <w:bottom w:val="single" w:sz="4" w:space="0" w:color="EAEAEA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03944" w:rsidRPr="00337E0C" w:rsidRDefault="00D03944" w:rsidP="00573224">
            <w:pPr>
              <w:ind w:firstLine="709"/>
              <w:rPr>
                <w:b/>
                <w:bCs/>
                <w:color w:val="2E4453"/>
                <w:sz w:val="28"/>
                <w:szCs w:val="28"/>
                <w:lang w:eastAsia="ru-RU"/>
              </w:rPr>
            </w:pPr>
            <w:r w:rsidRPr="00337E0C">
              <w:rPr>
                <w:b/>
                <w:bCs/>
                <w:color w:val="2E4453"/>
                <w:sz w:val="28"/>
                <w:szCs w:val="28"/>
                <w:lang w:eastAsia="ru-RU"/>
              </w:rPr>
              <w:t>[01]</w:t>
            </w:r>
          </w:p>
        </w:tc>
        <w:tc>
          <w:tcPr>
            <w:tcW w:w="1156" w:type="dxa"/>
            <w:tcBorders>
              <w:bottom w:val="single" w:sz="4" w:space="0" w:color="EAEAEA"/>
            </w:tcBorders>
            <w:vAlign w:val="center"/>
            <w:hideMark/>
          </w:tcPr>
          <w:p w:rsidR="00D03944" w:rsidRPr="00337E0C" w:rsidRDefault="00D03944" w:rsidP="00337E0C">
            <w:pPr>
              <w:rPr>
                <w:b/>
                <w:bCs/>
                <w:color w:val="FF713B"/>
                <w:sz w:val="28"/>
                <w:szCs w:val="28"/>
                <w:lang w:eastAsia="ru-RU"/>
              </w:rPr>
            </w:pPr>
            <w:r w:rsidRPr="00337E0C">
              <w:rPr>
                <w:b/>
                <w:bCs/>
                <w:color w:val="FF713B"/>
                <w:sz w:val="28"/>
                <w:szCs w:val="28"/>
                <w:lang w:eastAsia="ru-RU"/>
              </w:rPr>
              <w:t>0,88%</w:t>
            </w:r>
          </w:p>
        </w:tc>
        <w:tc>
          <w:tcPr>
            <w:tcW w:w="5073" w:type="dxa"/>
            <w:tcBorders>
              <w:bottom w:val="single" w:sz="4" w:space="0" w:color="EAEAEA"/>
            </w:tcBorders>
            <w:tcMar>
              <w:top w:w="30" w:type="dxa"/>
              <w:left w:w="0" w:type="dxa"/>
              <w:bottom w:w="30" w:type="dxa"/>
              <w:right w:w="100" w:type="dxa"/>
            </w:tcMar>
            <w:vAlign w:val="center"/>
            <w:hideMark/>
          </w:tcPr>
          <w:p w:rsidR="00D03944" w:rsidRPr="00337E0C" w:rsidRDefault="00D03944" w:rsidP="00337E0C">
            <w:pPr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Перечень координационных и совещательных органов, образованных Министерством образования и науки Российской Федерации - PDF</w:t>
            </w:r>
          </w:p>
          <w:p w:rsidR="00D03944" w:rsidRPr="00337E0C" w:rsidRDefault="00D03944" w:rsidP="00337E0C">
            <w:pPr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http://docplayer.ru</w:t>
            </w:r>
          </w:p>
        </w:tc>
        <w:tc>
          <w:tcPr>
            <w:tcW w:w="1671" w:type="dxa"/>
            <w:tcBorders>
              <w:bottom w:val="single" w:sz="4" w:space="0" w:color="EAEAEA"/>
            </w:tcBorders>
            <w:vAlign w:val="center"/>
            <w:hideMark/>
          </w:tcPr>
          <w:p w:rsidR="00D03944" w:rsidRPr="00337E0C" w:rsidRDefault="00D03944" w:rsidP="006C5432">
            <w:pPr>
              <w:rPr>
                <w:color w:val="2E4453"/>
                <w:sz w:val="28"/>
                <w:szCs w:val="28"/>
                <w:lang w:eastAsia="ru-RU"/>
              </w:rPr>
            </w:pPr>
            <w:r w:rsidRPr="00337E0C">
              <w:rPr>
                <w:color w:val="2E4453"/>
                <w:sz w:val="28"/>
                <w:szCs w:val="28"/>
                <w:lang w:eastAsia="ru-RU"/>
              </w:rPr>
              <w:t>06 Мая 2018</w:t>
            </w:r>
          </w:p>
        </w:tc>
        <w:tc>
          <w:tcPr>
            <w:tcW w:w="1798" w:type="dxa"/>
            <w:tcBorders>
              <w:bottom w:val="single" w:sz="4" w:space="0" w:color="EAEAEA"/>
            </w:tcBorders>
            <w:vAlign w:val="center"/>
            <w:hideMark/>
          </w:tcPr>
          <w:p w:rsidR="00D03944" w:rsidRPr="00337E0C" w:rsidRDefault="00D03944" w:rsidP="006C5432">
            <w:pPr>
              <w:rPr>
                <w:color w:val="2E4453"/>
                <w:sz w:val="28"/>
                <w:szCs w:val="28"/>
                <w:lang w:eastAsia="ru-RU"/>
              </w:rPr>
            </w:pPr>
            <w:r w:rsidRPr="00337E0C">
              <w:rPr>
                <w:color w:val="2E4453"/>
                <w:sz w:val="28"/>
                <w:szCs w:val="28"/>
                <w:lang w:eastAsia="ru-RU"/>
              </w:rPr>
              <w:t xml:space="preserve">Интернет </w:t>
            </w:r>
            <w:proofErr w:type="spellStart"/>
            <w:r w:rsidRPr="00337E0C">
              <w:rPr>
                <w:color w:val="2E4453"/>
                <w:sz w:val="28"/>
                <w:szCs w:val="28"/>
                <w:lang w:eastAsia="ru-RU"/>
              </w:rPr>
              <w:t>Free</w:t>
            </w:r>
            <w:proofErr w:type="spellEnd"/>
          </w:p>
        </w:tc>
      </w:tr>
      <w:tr w:rsidR="00D03944" w:rsidRPr="00337E0C" w:rsidTr="00337E0C">
        <w:trPr>
          <w:trHeight w:val="400"/>
          <w:tblCellSpacing w:w="15" w:type="dxa"/>
        </w:trPr>
        <w:tc>
          <w:tcPr>
            <w:tcW w:w="680" w:type="dxa"/>
            <w:tcBorders>
              <w:bottom w:val="single" w:sz="4" w:space="0" w:color="EAEAEA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03944" w:rsidRPr="00337E0C" w:rsidRDefault="00D03944" w:rsidP="00573224">
            <w:pPr>
              <w:ind w:firstLine="709"/>
              <w:rPr>
                <w:b/>
                <w:bCs/>
                <w:color w:val="2E4453"/>
                <w:sz w:val="28"/>
                <w:szCs w:val="28"/>
                <w:lang w:eastAsia="ru-RU"/>
              </w:rPr>
            </w:pPr>
            <w:r w:rsidRPr="00337E0C">
              <w:rPr>
                <w:b/>
                <w:bCs/>
                <w:color w:val="2E4453"/>
                <w:sz w:val="28"/>
                <w:szCs w:val="28"/>
                <w:lang w:eastAsia="ru-RU"/>
              </w:rPr>
              <w:t>[02]</w:t>
            </w:r>
          </w:p>
        </w:tc>
        <w:tc>
          <w:tcPr>
            <w:tcW w:w="1156" w:type="dxa"/>
            <w:tcBorders>
              <w:bottom w:val="single" w:sz="4" w:space="0" w:color="EAEAEA"/>
            </w:tcBorders>
            <w:vAlign w:val="center"/>
            <w:hideMark/>
          </w:tcPr>
          <w:p w:rsidR="00D03944" w:rsidRPr="00337E0C" w:rsidRDefault="00D03944" w:rsidP="00337E0C">
            <w:pPr>
              <w:rPr>
                <w:b/>
                <w:bCs/>
                <w:color w:val="FF713B"/>
                <w:sz w:val="28"/>
                <w:szCs w:val="28"/>
                <w:lang w:eastAsia="ru-RU"/>
              </w:rPr>
            </w:pPr>
            <w:r w:rsidRPr="00337E0C">
              <w:rPr>
                <w:b/>
                <w:bCs/>
                <w:color w:val="FF713B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5073" w:type="dxa"/>
            <w:tcBorders>
              <w:bottom w:val="single" w:sz="4" w:space="0" w:color="EAEAEA"/>
            </w:tcBorders>
            <w:tcMar>
              <w:top w:w="30" w:type="dxa"/>
              <w:left w:w="0" w:type="dxa"/>
              <w:bottom w:w="30" w:type="dxa"/>
              <w:right w:w="100" w:type="dxa"/>
            </w:tcMar>
            <w:vAlign w:val="center"/>
            <w:hideMark/>
          </w:tcPr>
          <w:p w:rsidR="00D03944" w:rsidRPr="00337E0C" w:rsidRDefault="00D03944" w:rsidP="00337E0C">
            <w:pPr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ПРАВИТЕЛЬСТВО РОССИЙСКОЙ ФЕДЕРАЦИИ - PDF</w:t>
            </w:r>
          </w:p>
          <w:p w:rsidR="00D03944" w:rsidRPr="00337E0C" w:rsidRDefault="00D03944" w:rsidP="00337E0C">
            <w:pPr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http://docplayer.ru</w:t>
            </w:r>
          </w:p>
        </w:tc>
        <w:tc>
          <w:tcPr>
            <w:tcW w:w="1671" w:type="dxa"/>
            <w:tcBorders>
              <w:bottom w:val="single" w:sz="4" w:space="0" w:color="EAEAEA"/>
            </w:tcBorders>
            <w:vAlign w:val="center"/>
            <w:hideMark/>
          </w:tcPr>
          <w:p w:rsidR="00D03944" w:rsidRPr="00337E0C" w:rsidRDefault="00D03944" w:rsidP="006C5432">
            <w:pPr>
              <w:rPr>
                <w:color w:val="2E4453"/>
                <w:sz w:val="28"/>
                <w:szCs w:val="28"/>
                <w:lang w:eastAsia="ru-RU"/>
              </w:rPr>
            </w:pPr>
            <w:r w:rsidRPr="00337E0C">
              <w:rPr>
                <w:color w:val="2E4453"/>
                <w:sz w:val="28"/>
                <w:szCs w:val="28"/>
                <w:lang w:eastAsia="ru-RU"/>
              </w:rPr>
              <w:t xml:space="preserve">05 </w:t>
            </w:r>
            <w:proofErr w:type="spellStart"/>
            <w:proofErr w:type="gramStart"/>
            <w:r w:rsidRPr="00337E0C">
              <w:rPr>
                <w:color w:val="2E4453"/>
                <w:sz w:val="28"/>
                <w:szCs w:val="28"/>
                <w:lang w:eastAsia="ru-RU"/>
              </w:rPr>
              <w:t>Апр</w:t>
            </w:r>
            <w:proofErr w:type="spellEnd"/>
            <w:proofErr w:type="gramEnd"/>
            <w:r w:rsidRPr="00337E0C">
              <w:rPr>
                <w:color w:val="2E4453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1798" w:type="dxa"/>
            <w:tcBorders>
              <w:bottom w:val="single" w:sz="4" w:space="0" w:color="EAEAEA"/>
            </w:tcBorders>
            <w:vAlign w:val="center"/>
            <w:hideMark/>
          </w:tcPr>
          <w:p w:rsidR="00D03944" w:rsidRPr="00337E0C" w:rsidRDefault="00D03944" w:rsidP="006C5432">
            <w:pPr>
              <w:rPr>
                <w:color w:val="2E4453"/>
                <w:sz w:val="28"/>
                <w:szCs w:val="28"/>
                <w:lang w:eastAsia="ru-RU"/>
              </w:rPr>
            </w:pPr>
            <w:r w:rsidRPr="00337E0C">
              <w:rPr>
                <w:color w:val="2E4453"/>
                <w:sz w:val="28"/>
                <w:szCs w:val="28"/>
                <w:lang w:eastAsia="ru-RU"/>
              </w:rPr>
              <w:t xml:space="preserve">Интернет </w:t>
            </w:r>
            <w:proofErr w:type="spellStart"/>
            <w:r w:rsidRPr="00337E0C">
              <w:rPr>
                <w:color w:val="2E4453"/>
                <w:sz w:val="28"/>
                <w:szCs w:val="28"/>
                <w:lang w:eastAsia="ru-RU"/>
              </w:rPr>
              <w:t>Free</w:t>
            </w:r>
            <w:proofErr w:type="spellEnd"/>
          </w:p>
        </w:tc>
      </w:tr>
      <w:tr w:rsidR="00D03944" w:rsidRPr="00337E0C" w:rsidTr="00337E0C">
        <w:trPr>
          <w:trHeight w:val="400"/>
          <w:tblCellSpacing w:w="15" w:type="dxa"/>
        </w:trPr>
        <w:tc>
          <w:tcPr>
            <w:tcW w:w="680" w:type="dxa"/>
            <w:tcBorders>
              <w:bottom w:val="single" w:sz="4" w:space="0" w:color="EAEAEA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D03944" w:rsidRPr="00337E0C" w:rsidRDefault="00D03944" w:rsidP="00573224">
            <w:pPr>
              <w:ind w:firstLine="709"/>
              <w:rPr>
                <w:b/>
                <w:bCs/>
                <w:color w:val="2E4453"/>
                <w:sz w:val="28"/>
                <w:szCs w:val="28"/>
                <w:lang w:eastAsia="ru-RU"/>
              </w:rPr>
            </w:pPr>
            <w:r w:rsidRPr="00337E0C">
              <w:rPr>
                <w:b/>
                <w:bCs/>
                <w:color w:val="2E4453"/>
                <w:sz w:val="28"/>
                <w:szCs w:val="28"/>
                <w:lang w:eastAsia="ru-RU"/>
              </w:rPr>
              <w:t>[03]</w:t>
            </w:r>
          </w:p>
        </w:tc>
        <w:tc>
          <w:tcPr>
            <w:tcW w:w="1156" w:type="dxa"/>
            <w:tcBorders>
              <w:bottom w:val="single" w:sz="4" w:space="0" w:color="EAEAEA"/>
            </w:tcBorders>
            <w:vAlign w:val="center"/>
            <w:hideMark/>
          </w:tcPr>
          <w:p w:rsidR="00D03944" w:rsidRPr="00337E0C" w:rsidRDefault="00D03944" w:rsidP="00337E0C">
            <w:pPr>
              <w:rPr>
                <w:b/>
                <w:bCs/>
                <w:color w:val="FF713B"/>
                <w:sz w:val="28"/>
                <w:szCs w:val="28"/>
                <w:lang w:eastAsia="ru-RU"/>
              </w:rPr>
            </w:pPr>
            <w:r w:rsidRPr="00337E0C">
              <w:rPr>
                <w:b/>
                <w:bCs/>
                <w:color w:val="FF713B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5073" w:type="dxa"/>
            <w:tcBorders>
              <w:bottom w:val="single" w:sz="4" w:space="0" w:color="EAEAEA"/>
            </w:tcBorders>
            <w:tcMar>
              <w:top w:w="30" w:type="dxa"/>
              <w:left w:w="0" w:type="dxa"/>
              <w:bottom w:w="30" w:type="dxa"/>
              <w:right w:w="100" w:type="dxa"/>
            </w:tcMar>
            <w:vAlign w:val="center"/>
            <w:hideMark/>
          </w:tcPr>
          <w:p w:rsidR="00D03944" w:rsidRPr="00337E0C" w:rsidRDefault="00D03944" w:rsidP="00337E0C">
            <w:pPr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РЕКОМЕНДАЦИИ Совета по государственной культурной политике при Председателе Совета Федерации Федерального Собрания Российской Федерации - PDF</w:t>
            </w:r>
          </w:p>
          <w:p w:rsidR="00D03944" w:rsidRPr="00337E0C" w:rsidRDefault="00D03944" w:rsidP="00337E0C">
            <w:pPr>
              <w:rPr>
                <w:sz w:val="28"/>
                <w:szCs w:val="28"/>
                <w:lang w:eastAsia="ru-RU"/>
              </w:rPr>
            </w:pPr>
            <w:r w:rsidRPr="00337E0C">
              <w:rPr>
                <w:sz w:val="28"/>
                <w:szCs w:val="28"/>
                <w:lang w:eastAsia="ru-RU"/>
              </w:rPr>
              <w:t>http://docplayer.ru</w:t>
            </w:r>
          </w:p>
        </w:tc>
        <w:tc>
          <w:tcPr>
            <w:tcW w:w="1671" w:type="dxa"/>
            <w:tcBorders>
              <w:bottom w:val="single" w:sz="4" w:space="0" w:color="EAEAEA"/>
            </w:tcBorders>
            <w:vAlign w:val="center"/>
            <w:hideMark/>
          </w:tcPr>
          <w:p w:rsidR="00D03944" w:rsidRPr="00337E0C" w:rsidRDefault="00D03944" w:rsidP="006C5432">
            <w:pPr>
              <w:rPr>
                <w:color w:val="2E4453"/>
                <w:sz w:val="28"/>
                <w:szCs w:val="28"/>
                <w:lang w:eastAsia="ru-RU"/>
              </w:rPr>
            </w:pPr>
            <w:r w:rsidRPr="00337E0C">
              <w:rPr>
                <w:color w:val="2E4453"/>
                <w:sz w:val="28"/>
                <w:szCs w:val="28"/>
                <w:lang w:eastAsia="ru-RU"/>
              </w:rPr>
              <w:t xml:space="preserve">26 </w:t>
            </w:r>
            <w:proofErr w:type="spellStart"/>
            <w:proofErr w:type="gramStart"/>
            <w:r w:rsidRPr="00337E0C">
              <w:rPr>
                <w:color w:val="2E4453"/>
                <w:sz w:val="28"/>
                <w:szCs w:val="28"/>
                <w:lang w:eastAsia="ru-RU"/>
              </w:rPr>
              <w:t>Апр</w:t>
            </w:r>
            <w:proofErr w:type="spellEnd"/>
            <w:proofErr w:type="gramEnd"/>
            <w:r w:rsidRPr="00337E0C">
              <w:rPr>
                <w:color w:val="2E4453"/>
                <w:sz w:val="28"/>
                <w:szCs w:val="28"/>
                <w:lang w:eastAsia="ru-RU"/>
              </w:rPr>
              <w:t xml:space="preserve"> 2018</w:t>
            </w:r>
          </w:p>
        </w:tc>
        <w:tc>
          <w:tcPr>
            <w:tcW w:w="1798" w:type="dxa"/>
            <w:tcBorders>
              <w:bottom w:val="single" w:sz="4" w:space="0" w:color="EAEAEA"/>
            </w:tcBorders>
            <w:vAlign w:val="center"/>
            <w:hideMark/>
          </w:tcPr>
          <w:p w:rsidR="00D03944" w:rsidRPr="00337E0C" w:rsidRDefault="00D03944" w:rsidP="006C5432">
            <w:pPr>
              <w:ind w:firstLine="16"/>
              <w:rPr>
                <w:color w:val="2E4453"/>
                <w:sz w:val="28"/>
                <w:szCs w:val="28"/>
                <w:lang w:eastAsia="ru-RU"/>
              </w:rPr>
            </w:pPr>
            <w:r w:rsidRPr="00337E0C">
              <w:rPr>
                <w:color w:val="2E4453"/>
                <w:sz w:val="28"/>
                <w:szCs w:val="28"/>
                <w:lang w:eastAsia="ru-RU"/>
              </w:rPr>
              <w:t xml:space="preserve">Интернет </w:t>
            </w:r>
            <w:proofErr w:type="spellStart"/>
            <w:r w:rsidRPr="00337E0C">
              <w:rPr>
                <w:color w:val="2E4453"/>
                <w:sz w:val="28"/>
                <w:szCs w:val="28"/>
                <w:lang w:eastAsia="ru-RU"/>
              </w:rPr>
              <w:t>Free</w:t>
            </w:r>
            <w:proofErr w:type="spellEnd"/>
          </w:p>
        </w:tc>
      </w:tr>
    </w:tbl>
    <w:p w:rsidR="00D03944" w:rsidRDefault="00D03944" w:rsidP="00573224">
      <w:pPr>
        <w:ind w:firstLine="709"/>
      </w:pPr>
    </w:p>
    <w:p w:rsidR="00D03944" w:rsidRDefault="00D03944" w:rsidP="00573224">
      <w:pPr>
        <w:ind w:firstLine="709"/>
        <w:jc w:val="center"/>
        <w:rPr>
          <w:b/>
          <w:sz w:val="28"/>
          <w:szCs w:val="28"/>
        </w:rPr>
      </w:pPr>
    </w:p>
    <w:p w:rsidR="00573224" w:rsidRDefault="00573224" w:rsidP="00573224">
      <w:pPr>
        <w:suppressAutoHyphens w:val="0"/>
        <w:spacing w:after="20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34AD" w:rsidRPr="00935722" w:rsidRDefault="00FC34AD" w:rsidP="00573224">
      <w:pPr>
        <w:ind w:firstLine="709"/>
        <w:jc w:val="right"/>
        <w:rPr>
          <w:color w:val="FF0000"/>
        </w:rPr>
      </w:pPr>
    </w:p>
    <w:p w:rsidR="00037213" w:rsidRPr="001A2260" w:rsidRDefault="00FC34AD" w:rsidP="00573224">
      <w:pPr>
        <w:pStyle w:val="a7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1A2260">
        <w:rPr>
          <w:b/>
          <w:sz w:val="28"/>
          <w:szCs w:val="28"/>
        </w:rPr>
        <w:t>Введение</w:t>
      </w:r>
    </w:p>
    <w:p w:rsidR="00573224" w:rsidRDefault="003F448C" w:rsidP="00573224">
      <w:pPr>
        <w:ind w:firstLine="709"/>
        <w:jc w:val="both"/>
        <w:rPr>
          <w:sz w:val="28"/>
          <w:szCs w:val="28"/>
        </w:rPr>
      </w:pPr>
      <w:r w:rsidRPr="00F2338E">
        <w:rPr>
          <w:sz w:val="28"/>
          <w:szCs w:val="28"/>
        </w:rPr>
        <w:t xml:space="preserve"> В настоящее время нормативно-пр</w:t>
      </w:r>
      <w:r w:rsidR="001A2260">
        <w:rPr>
          <w:sz w:val="28"/>
          <w:szCs w:val="28"/>
        </w:rPr>
        <w:t>авовая база российского</w:t>
      </w:r>
      <w:r w:rsidR="00573224">
        <w:rPr>
          <w:sz w:val="28"/>
          <w:szCs w:val="28"/>
        </w:rPr>
        <w:t xml:space="preserve"> </w:t>
      </w:r>
      <w:r w:rsidR="00037213" w:rsidRPr="00F2338E">
        <w:rPr>
          <w:sz w:val="28"/>
          <w:szCs w:val="28"/>
        </w:rPr>
        <w:t>образо</w:t>
      </w:r>
      <w:r w:rsidRPr="00F2338E">
        <w:rPr>
          <w:sz w:val="28"/>
          <w:szCs w:val="28"/>
        </w:rPr>
        <w:t>вания инициирует обоснование, раз</w:t>
      </w:r>
      <w:r w:rsidR="00037213" w:rsidRPr="00F2338E">
        <w:rPr>
          <w:sz w:val="28"/>
          <w:szCs w:val="28"/>
        </w:rPr>
        <w:t>работку и внедрение инновацион</w:t>
      </w:r>
      <w:r w:rsidRPr="00F2338E">
        <w:rPr>
          <w:sz w:val="28"/>
          <w:szCs w:val="28"/>
        </w:rPr>
        <w:t xml:space="preserve">ных педагогических решений. Приоритетным </w:t>
      </w:r>
      <w:r w:rsidR="00037213" w:rsidRPr="00F2338E">
        <w:rPr>
          <w:sz w:val="28"/>
          <w:szCs w:val="28"/>
        </w:rPr>
        <w:t>вектором инноваций яв</w:t>
      </w:r>
      <w:r w:rsidRPr="00F2338E">
        <w:rPr>
          <w:sz w:val="28"/>
          <w:szCs w:val="28"/>
        </w:rPr>
        <w:t>ляется создание образовательных с</w:t>
      </w:r>
      <w:r w:rsidR="00037213" w:rsidRPr="00F2338E">
        <w:rPr>
          <w:sz w:val="28"/>
          <w:szCs w:val="28"/>
        </w:rPr>
        <w:t>ред,</w:t>
      </w:r>
      <w:r w:rsidR="00F2338E">
        <w:rPr>
          <w:sz w:val="28"/>
          <w:szCs w:val="28"/>
        </w:rPr>
        <w:t xml:space="preserve"> пространств,</w:t>
      </w:r>
      <w:r w:rsidR="00037213" w:rsidRPr="00F2338E">
        <w:rPr>
          <w:sz w:val="28"/>
          <w:szCs w:val="28"/>
        </w:rPr>
        <w:t xml:space="preserve"> стимулирующих познаватель</w:t>
      </w:r>
      <w:r w:rsidRPr="00F2338E">
        <w:rPr>
          <w:sz w:val="28"/>
          <w:szCs w:val="28"/>
        </w:rPr>
        <w:t>ные процессы учащихся и, тем самым, инициирующих проявление и структурирование когнитивных спос</w:t>
      </w:r>
      <w:r w:rsidR="00037213" w:rsidRPr="00F2338E">
        <w:rPr>
          <w:sz w:val="28"/>
          <w:szCs w:val="28"/>
        </w:rPr>
        <w:t>обностей. Интерактивное взаимо</w:t>
      </w:r>
      <w:r w:rsidRPr="00F2338E">
        <w:rPr>
          <w:sz w:val="28"/>
          <w:szCs w:val="28"/>
        </w:rPr>
        <w:t>действие с информацией, как текстовой, та</w:t>
      </w:r>
      <w:r w:rsidR="00037213" w:rsidRPr="00F2338E">
        <w:rPr>
          <w:sz w:val="28"/>
          <w:szCs w:val="28"/>
        </w:rPr>
        <w:t>к и знаково-символьной, яв</w:t>
      </w:r>
      <w:r w:rsidRPr="00F2338E">
        <w:rPr>
          <w:sz w:val="28"/>
          <w:szCs w:val="28"/>
        </w:rPr>
        <w:t xml:space="preserve">ляется важнейшим компонентом деятельности современного человека. При этом изменяются требования к </w:t>
      </w:r>
      <w:r w:rsidR="00037213" w:rsidRPr="00F2338E">
        <w:rPr>
          <w:sz w:val="28"/>
          <w:szCs w:val="28"/>
        </w:rPr>
        <w:t>характеристикам развитости лич</w:t>
      </w:r>
      <w:r w:rsidRPr="00F2338E">
        <w:rPr>
          <w:sz w:val="28"/>
          <w:szCs w:val="28"/>
        </w:rPr>
        <w:t>ностных свойств: увеличиваются требования к емкости и скорости мыслительных процессов; актуализиру</w:t>
      </w:r>
      <w:r w:rsidR="00037213" w:rsidRPr="00F2338E">
        <w:rPr>
          <w:sz w:val="28"/>
          <w:szCs w:val="28"/>
        </w:rPr>
        <w:t>ется способность вычленять зна</w:t>
      </w:r>
      <w:r w:rsidRPr="00F2338E">
        <w:rPr>
          <w:sz w:val="28"/>
          <w:szCs w:val="28"/>
        </w:rPr>
        <w:t xml:space="preserve">чимую информацию и уклоняться </w:t>
      </w:r>
      <w:proofErr w:type="gramStart"/>
      <w:r w:rsidR="00037213" w:rsidRPr="00F2338E">
        <w:rPr>
          <w:sz w:val="28"/>
          <w:szCs w:val="28"/>
        </w:rPr>
        <w:t>от</w:t>
      </w:r>
      <w:proofErr w:type="gramEnd"/>
      <w:r w:rsidR="00037213" w:rsidRPr="00F2338E">
        <w:rPr>
          <w:sz w:val="28"/>
          <w:szCs w:val="28"/>
        </w:rPr>
        <w:t xml:space="preserve"> ненужной; поощряется способ</w:t>
      </w:r>
      <w:r w:rsidRPr="00F2338E">
        <w:rPr>
          <w:sz w:val="28"/>
          <w:szCs w:val="28"/>
        </w:rPr>
        <w:t>ность схематично (нелинейно) включаться в конкретную предметно</w:t>
      </w:r>
      <w:r w:rsidR="00037213" w:rsidRPr="00F2338E">
        <w:rPr>
          <w:sz w:val="28"/>
          <w:szCs w:val="28"/>
        </w:rPr>
        <w:t xml:space="preserve"> </w:t>
      </w:r>
      <w:r w:rsidRPr="00F2338E">
        <w:rPr>
          <w:sz w:val="28"/>
          <w:szCs w:val="28"/>
        </w:rPr>
        <w:t>- п</w:t>
      </w:r>
      <w:r w:rsidR="00F2338E">
        <w:rPr>
          <w:sz w:val="28"/>
          <w:szCs w:val="28"/>
        </w:rPr>
        <w:t>рактическую деятельность</w:t>
      </w:r>
      <w:r w:rsidR="00573224">
        <w:rPr>
          <w:sz w:val="28"/>
          <w:szCs w:val="28"/>
        </w:rPr>
        <w:t>.</w:t>
      </w:r>
    </w:p>
    <w:p w:rsidR="002907DC" w:rsidRPr="00573224" w:rsidRDefault="003F448C" w:rsidP="00573224">
      <w:pPr>
        <w:ind w:firstLine="709"/>
        <w:jc w:val="both"/>
        <w:rPr>
          <w:sz w:val="28"/>
          <w:szCs w:val="28"/>
        </w:rPr>
      </w:pPr>
      <w:r w:rsidRPr="00F2338E">
        <w:rPr>
          <w:sz w:val="28"/>
          <w:szCs w:val="28"/>
        </w:rPr>
        <w:t>Формирование личностных свойств интерактивной работы с увеличив</w:t>
      </w:r>
      <w:r w:rsidR="00037213" w:rsidRPr="00F2338E">
        <w:rPr>
          <w:sz w:val="28"/>
          <w:szCs w:val="28"/>
        </w:rPr>
        <w:t>ающимися информационны</w:t>
      </w:r>
      <w:r w:rsidRPr="00F2338E">
        <w:rPr>
          <w:sz w:val="28"/>
          <w:szCs w:val="28"/>
        </w:rPr>
        <w:t>ми потоками (как в текстовой, так и</w:t>
      </w:r>
      <w:r w:rsidR="00037213" w:rsidRPr="00F2338E">
        <w:rPr>
          <w:sz w:val="28"/>
          <w:szCs w:val="28"/>
        </w:rPr>
        <w:t xml:space="preserve"> в трансформирующейся </w:t>
      </w:r>
      <w:proofErr w:type="spellStart"/>
      <w:r w:rsidR="00037213" w:rsidRPr="00F2338E">
        <w:rPr>
          <w:sz w:val="28"/>
          <w:szCs w:val="28"/>
        </w:rPr>
        <w:t>мультиме</w:t>
      </w:r>
      <w:r w:rsidRPr="00F2338E">
        <w:rPr>
          <w:sz w:val="28"/>
          <w:szCs w:val="28"/>
        </w:rPr>
        <w:t>дийной</w:t>
      </w:r>
      <w:proofErr w:type="spellEnd"/>
      <w:r w:rsidRPr="00F2338E">
        <w:rPr>
          <w:sz w:val="28"/>
          <w:szCs w:val="28"/>
        </w:rPr>
        <w:t xml:space="preserve"> форме) является важной теоретической и практической задачей. Одним из эффективных педагоги</w:t>
      </w:r>
      <w:r w:rsidR="00037213" w:rsidRPr="00F2338E">
        <w:rPr>
          <w:sz w:val="28"/>
          <w:szCs w:val="28"/>
        </w:rPr>
        <w:t>ческих инструментов, предлагае</w:t>
      </w:r>
      <w:r w:rsidRPr="00F2338E">
        <w:rPr>
          <w:sz w:val="28"/>
          <w:szCs w:val="28"/>
        </w:rPr>
        <w:t>мым педагогическим сообществом, являются игры, как интерактивная форма занятий, в том числе с активным использованием компьютерной техники. Чаще всего р</w:t>
      </w:r>
      <w:r w:rsidR="00037213" w:rsidRPr="00F2338E">
        <w:rPr>
          <w:sz w:val="28"/>
          <w:szCs w:val="28"/>
        </w:rPr>
        <w:t>екомендуется применение логиче</w:t>
      </w:r>
      <w:r w:rsidRPr="00F2338E">
        <w:rPr>
          <w:sz w:val="28"/>
          <w:szCs w:val="28"/>
        </w:rPr>
        <w:t>ских/мыслительных игр как вспомог</w:t>
      </w:r>
      <w:r w:rsidR="00037213" w:rsidRPr="00F2338E">
        <w:rPr>
          <w:sz w:val="28"/>
          <w:szCs w:val="28"/>
        </w:rPr>
        <w:t>ательного средства развития ин</w:t>
      </w:r>
      <w:r w:rsidR="00CF217C">
        <w:rPr>
          <w:sz w:val="28"/>
          <w:szCs w:val="28"/>
        </w:rPr>
        <w:t>теллекта.</w:t>
      </w:r>
      <w:r w:rsidRPr="00F2338E">
        <w:rPr>
          <w:sz w:val="28"/>
          <w:szCs w:val="28"/>
        </w:rPr>
        <w:t xml:space="preserve"> </w:t>
      </w:r>
      <w:r w:rsidR="00CF217C">
        <w:rPr>
          <w:sz w:val="28"/>
          <w:szCs w:val="28"/>
        </w:rPr>
        <w:t>Однако</w:t>
      </w:r>
      <w:proofErr w:type="gramStart"/>
      <w:r w:rsidR="00CF217C">
        <w:rPr>
          <w:sz w:val="28"/>
          <w:szCs w:val="28"/>
        </w:rPr>
        <w:t>,</w:t>
      </w:r>
      <w:proofErr w:type="gramEnd"/>
      <w:r w:rsidRPr="00F2338E">
        <w:rPr>
          <w:sz w:val="28"/>
          <w:szCs w:val="28"/>
        </w:rPr>
        <w:t xml:space="preserve"> пр</w:t>
      </w:r>
      <w:r w:rsidR="00037213" w:rsidRPr="00F2338E">
        <w:rPr>
          <w:sz w:val="28"/>
          <w:szCs w:val="28"/>
        </w:rPr>
        <w:t>и выборе таких игр следует учи</w:t>
      </w:r>
      <w:r w:rsidRPr="00F2338E">
        <w:rPr>
          <w:sz w:val="28"/>
          <w:szCs w:val="28"/>
        </w:rPr>
        <w:t xml:space="preserve">тывать ценностный потенциал </w:t>
      </w:r>
      <w:proofErr w:type="spellStart"/>
      <w:r w:rsidRPr="00F2338E">
        <w:rPr>
          <w:sz w:val="28"/>
          <w:szCs w:val="28"/>
        </w:rPr>
        <w:t>спортизированных</w:t>
      </w:r>
      <w:proofErr w:type="spellEnd"/>
      <w:r w:rsidRPr="00F2338E">
        <w:rPr>
          <w:sz w:val="28"/>
          <w:szCs w:val="28"/>
        </w:rPr>
        <w:t xml:space="preserve"> интеллектуальных игр – интеллектуальных видов спорта. Это связано с тем, что некоторые интеллектуальные игры, получив </w:t>
      </w:r>
      <w:proofErr w:type="gramStart"/>
      <w:r w:rsidRPr="00F2338E">
        <w:rPr>
          <w:sz w:val="28"/>
          <w:szCs w:val="28"/>
        </w:rPr>
        <w:t>спо</w:t>
      </w:r>
      <w:r w:rsidR="00037213" w:rsidRPr="00F2338E">
        <w:rPr>
          <w:sz w:val="28"/>
          <w:szCs w:val="28"/>
        </w:rPr>
        <w:t>ртивную</w:t>
      </w:r>
      <w:proofErr w:type="gramEnd"/>
      <w:r w:rsidR="00037213" w:rsidRPr="00F2338E">
        <w:rPr>
          <w:sz w:val="28"/>
          <w:szCs w:val="28"/>
        </w:rPr>
        <w:t xml:space="preserve"> </w:t>
      </w:r>
      <w:proofErr w:type="spellStart"/>
      <w:r w:rsidR="00037213" w:rsidRPr="00F2338E">
        <w:rPr>
          <w:sz w:val="28"/>
          <w:szCs w:val="28"/>
        </w:rPr>
        <w:t>институализацию</w:t>
      </w:r>
      <w:proofErr w:type="spellEnd"/>
      <w:r w:rsidR="00037213" w:rsidRPr="00F2338E">
        <w:rPr>
          <w:sz w:val="28"/>
          <w:szCs w:val="28"/>
        </w:rPr>
        <w:t>, разви</w:t>
      </w:r>
      <w:r w:rsidRPr="00F2338E">
        <w:rPr>
          <w:sz w:val="28"/>
          <w:szCs w:val="28"/>
        </w:rPr>
        <w:t>ваются в новом качестве, – качестве интеллектуальных видов спорта, как части спорта вообще, со всеми</w:t>
      </w:r>
      <w:r w:rsidR="00353A1F">
        <w:rPr>
          <w:sz w:val="28"/>
          <w:szCs w:val="28"/>
        </w:rPr>
        <w:t xml:space="preserve"> </w:t>
      </w:r>
      <w:proofErr w:type="spellStart"/>
      <w:r w:rsidR="00353A1F">
        <w:rPr>
          <w:sz w:val="28"/>
          <w:szCs w:val="28"/>
        </w:rPr>
        <w:t>социокультурными</w:t>
      </w:r>
      <w:proofErr w:type="spellEnd"/>
      <w:r w:rsidR="00353A1F">
        <w:rPr>
          <w:sz w:val="28"/>
          <w:szCs w:val="28"/>
        </w:rPr>
        <w:t xml:space="preserve"> проявлениями </w:t>
      </w:r>
      <w:r w:rsidR="005B60D9" w:rsidRPr="00B90E02">
        <w:rPr>
          <w:sz w:val="28"/>
          <w:szCs w:val="28"/>
        </w:rPr>
        <w:t>[4]</w:t>
      </w:r>
      <w:r w:rsidR="00B90E02">
        <w:rPr>
          <w:sz w:val="28"/>
          <w:szCs w:val="28"/>
        </w:rPr>
        <w:t>.</w:t>
      </w:r>
    </w:p>
    <w:p w:rsidR="006C5432" w:rsidRDefault="006C1A40" w:rsidP="00573224">
      <w:pPr>
        <w:ind w:firstLine="709"/>
        <w:jc w:val="both"/>
        <w:rPr>
          <w:sz w:val="28"/>
          <w:szCs w:val="28"/>
        </w:rPr>
      </w:pPr>
      <w:r w:rsidRPr="00EA3958">
        <w:rPr>
          <w:sz w:val="28"/>
          <w:szCs w:val="28"/>
        </w:rPr>
        <w:t>Интеллектуальные виды спорта нужны н</w:t>
      </w:r>
      <w:r w:rsidR="007258D2">
        <w:rPr>
          <w:sz w:val="28"/>
          <w:szCs w:val="28"/>
        </w:rPr>
        <w:t>е меньше, а может и больше,</w:t>
      </w:r>
      <w:r w:rsidR="00573224">
        <w:rPr>
          <w:sz w:val="28"/>
          <w:szCs w:val="28"/>
        </w:rPr>
        <w:t xml:space="preserve"> </w:t>
      </w:r>
      <w:r w:rsidRPr="00EA3958">
        <w:rPr>
          <w:sz w:val="28"/>
          <w:szCs w:val="28"/>
        </w:rPr>
        <w:t>чем физические.  От этого зависит развитие интеллекта всего народа и благосостояние с</w:t>
      </w:r>
      <w:r w:rsidR="002907DC" w:rsidRPr="00EA3958">
        <w:rPr>
          <w:sz w:val="28"/>
          <w:szCs w:val="28"/>
        </w:rPr>
        <w:t>траны. Игра генетически заложена</w:t>
      </w:r>
      <w:r w:rsidRPr="00EA3958">
        <w:rPr>
          <w:sz w:val="28"/>
          <w:szCs w:val="28"/>
        </w:rPr>
        <w:t xml:space="preserve"> в программу развития человека. Поэтому играть нужно всем: дошкольникам и школьникам, студентам, ученым, специалистам и пенсионерам. Игра влияет на онтогенез  </w:t>
      </w:r>
      <w:r w:rsidRPr="007F6E7E">
        <w:rPr>
          <w:sz w:val="28"/>
          <w:szCs w:val="28"/>
        </w:rPr>
        <w:t>и </w:t>
      </w:r>
      <w:hyperlink r:id="rId9" w:anchor="anch" w:tgtFrame="_blank" w:history="1">
        <w:r w:rsidRPr="007F6E7E">
          <w:rPr>
            <w:rStyle w:val="a9"/>
            <w:color w:val="auto"/>
            <w:sz w:val="28"/>
            <w:szCs w:val="28"/>
            <w:u w:val="none"/>
          </w:rPr>
          <w:t>эволюцию сознания</w:t>
        </w:r>
      </w:hyperlink>
      <w:r w:rsidR="002907DC" w:rsidRPr="00EA3958">
        <w:rPr>
          <w:sz w:val="28"/>
          <w:szCs w:val="28"/>
        </w:rPr>
        <w:t xml:space="preserve"> </w:t>
      </w:r>
      <w:r w:rsidRPr="00EA3958">
        <w:rPr>
          <w:sz w:val="28"/>
          <w:szCs w:val="28"/>
        </w:rPr>
        <w:t xml:space="preserve">человека. Играть нужно во всех </w:t>
      </w:r>
      <w:r w:rsidR="002907DC" w:rsidRPr="00EA3958">
        <w:rPr>
          <w:sz w:val="28"/>
          <w:szCs w:val="28"/>
        </w:rPr>
        <w:t xml:space="preserve">учебных заведениях и </w:t>
      </w:r>
      <w:proofErr w:type="gramStart"/>
      <w:r w:rsidR="002907DC" w:rsidRPr="00EA3958">
        <w:rPr>
          <w:sz w:val="28"/>
          <w:szCs w:val="28"/>
        </w:rPr>
        <w:t>вне</w:t>
      </w:r>
      <w:proofErr w:type="gramEnd"/>
      <w:r w:rsidR="002907DC" w:rsidRPr="00EA3958">
        <w:rPr>
          <w:sz w:val="28"/>
          <w:szCs w:val="28"/>
        </w:rPr>
        <w:t xml:space="preserve"> </w:t>
      </w:r>
      <w:proofErr w:type="gramStart"/>
      <w:r w:rsidR="002907DC" w:rsidRPr="00EA3958">
        <w:rPr>
          <w:sz w:val="28"/>
          <w:szCs w:val="28"/>
        </w:rPr>
        <w:t>их</w:t>
      </w:r>
      <w:proofErr w:type="gramEnd"/>
      <w:r w:rsidR="002907DC" w:rsidRPr="00EA3958">
        <w:rPr>
          <w:sz w:val="28"/>
          <w:szCs w:val="28"/>
        </w:rPr>
        <w:t>.</w:t>
      </w:r>
      <w:r w:rsidRPr="00EA3958">
        <w:rPr>
          <w:sz w:val="28"/>
          <w:szCs w:val="28"/>
        </w:rPr>
        <w:t xml:space="preserve"> Эта деятельность, что особенно важно, не требуется больших капиталовложений, по крайней мере, в 100 раз меньше, чем для развития физических видов спо</w:t>
      </w:r>
      <w:r w:rsidR="002907DC" w:rsidRPr="00EA3958">
        <w:rPr>
          <w:sz w:val="28"/>
          <w:szCs w:val="28"/>
        </w:rPr>
        <w:t>рта, а отдача на много  большей.</w:t>
      </w:r>
      <w:r w:rsidRPr="00EA3958">
        <w:rPr>
          <w:sz w:val="28"/>
          <w:szCs w:val="28"/>
        </w:rPr>
        <w:t xml:space="preserve"> Нет деятельности более выгодной, чем развитие интеллекта нации и всего народа. </w:t>
      </w:r>
      <w:r w:rsidR="00CF217C" w:rsidRPr="00EA3958">
        <w:rPr>
          <w:sz w:val="28"/>
          <w:szCs w:val="28"/>
        </w:rPr>
        <w:t>Например,</w:t>
      </w:r>
      <w:r w:rsidRPr="00EA3958">
        <w:rPr>
          <w:sz w:val="28"/>
          <w:szCs w:val="28"/>
        </w:rPr>
        <w:t xml:space="preserve"> шашки формируют комбинаторное мышление, шахматы учат разрабатывать в уме </w:t>
      </w:r>
      <w:hyperlink r:id="rId10" w:anchor="anch" w:tgtFrame="_blank" w:history="1">
        <w:r w:rsidRPr="007F6E7E">
          <w:rPr>
            <w:rStyle w:val="a9"/>
            <w:color w:val="auto"/>
            <w:sz w:val="28"/>
            <w:szCs w:val="28"/>
            <w:u w:val="none"/>
          </w:rPr>
          <w:t>многоходовые комбинации</w:t>
        </w:r>
      </w:hyperlink>
      <w:r w:rsidRPr="007F6E7E">
        <w:rPr>
          <w:sz w:val="28"/>
          <w:szCs w:val="28"/>
        </w:rPr>
        <w:t xml:space="preserve">, </w:t>
      </w:r>
      <w:r w:rsidRPr="00EA3958">
        <w:rPr>
          <w:sz w:val="28"/>
          <w:szCs w:val="28"/>
        </w:rPr>
        <w:t xml:space="preserve">развивают творческое и философское мышление, рэндзю тренирует внимание, а домино полезно для </w:t>
      </w:r>
      <w:r w:rsidR="002907DC" w:rsidRPr="00EA3958">
        <w:rPr>
          <w:sz w:val="28"/>
          <w:szCs w:val="28"/>
        </w:rPr>
        <w:t>первоклашек – игра учит считать.</w:t>
      </w:r>
      <w:r w:rsidRPr="00EA3958">
        <w:rPr>
          <w:sz w:val="28"/>
          <w:szCs w:val="28"/>
        </w:rPr>
        <w:t xml:space="preserve"> </w:t>
      </w:r>
      <w:r w:rsidR="00B90E02">
        <w:rPr>
          <w:sz w:val="28"/>
          <w:szCs w:val="28"/>
        </w:rPr>
        <w:t>[1</w:t>
      </w:r>
      <w:r w:rsidR="008765AB">
        <w:rPr>
          <w:sz w:val="28"/>
          <w:szCs w:val="28"/>
        </w:rPr>
        <w:t>1</w:t>
      </w:r>
      <w:r w:rsidR="00EA3958" w:rsidRPr="00EA3958">
        <w:rPr>
          <w:sz w:val="28"/>
          <w:szCs w:val="28"/>
        </w:rPr>
        <w:t>]</w:t>
      </w:r>
      <w:r w:rsidR="00B90E02">
        <w:rPr>
          <w:sz w:val="28"/>
          <w:szCs w:val="28"/>
        </w:rPr>
        <w:t>.</w:t>
      </w:r>
      <w:r w:rsidR="007F6E7E">
        <w:rPr>
          <w:sz w:val="28"/>
          <w:szCs w:val="28"/>
        </w:rPr>
        <w:t xml:space="preserve"> </w:t>
      </w:r>
    </w:p>
    <w:p w:rsidR="00820D09" w:rsidRDefault="00A87BAE" w:rsidP="0057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 игры</w:t>
      </w:r>
      <w:r w:rsidR="00820D09">
        <w:rPr>
          <w:sz w:val="28"/>
          <w:szCs w:val="28"/>
        </w:rPr>
        <w:t>:</w:t>
      </w:r>
    </w:p>
    <w:p w:rsidR="00A87BAE" w:rsidRDefault="00820D09" w:rsidP="0057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2260">
        <w:rPr>
          <w:sz w:val="28"/>
          <w:szCs w:val="28"/>
        </w:rPr>
        <w:t xml:space="preserve"> Р</w:t>
      </w:r>
      <w:r w:rsidR="00A87BAE">
        <w:rPr>
          <w:sz w:val="28"/>
          <w:szCs w:val="28"/>
        </w:rPr>
        <w:t>азвивают:</w:t>
      </w:r>
    </w:p>
    <w:p w:rsidR="00A87BAE" w:rsidRDefault="00A87BAE" w:rsidP="00573224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Изобретательность;</w:t>
      </w:r>
    </w:p>
    <w:p w:rsidR="00A87BAE" w:rsidRDefault="00A87BAE" w:rsidP="00573224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Внимание;</w:t>
      </w:r>
    </w:p>
    <w:p w:rsidR="00A87BAE" w:rsidRDefault="00A87BAE" w:rsidP="00573224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Силу воли;</w:t>
      </w:r>
    </w:p>
    <w:p w:rsidR="00A87BAE" w:rsidRDefault="00A87BAE" w:rsidP="00573224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Усидчивость;</w:t>
      </w:r>
    </w:p>
    <w:p w:rsidR="00A87BAE" w:rsidRDefault="00A87BAE" w:rsidP="00573224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Формируются навыки планирования действий</w:t>
      </w:r>
      <w:r w:rsidR="00820D09">
        <w:rPr>
          <w:sz w:val="28"/>
          <w:szCs w:val="28"/>
        </w:rPr>
        <w:t>.</w:t>
      </w:r>
    </w:p>
    <w:p w:rsidR="00820D09" w:rsidRDefault="00820D09" w:rsidP="00573224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Учат:</w:t>
      </w:r>
    </w:p>
    <w:p w:rsidR="00820D09" w:rsidRDefault="00820D09" w:rsidP="00573224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Думать;</w:t>
      </w:r>
    </w:p>
    <w:p w:rsidR="00820D09" w:rsidRDefault="00820D09" w:rsidP="00573224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Запоминать;</w:t>
      </w:r>
    </w:p>
    <w:p w:rsidR="00820D09" w:rsidRDefault="00820D09" w:rsidP="00573224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Сравнивать;</w:t>
      </w:r>
    </w:p>
    <w:p w:rsidR="00820D09" w:rsidRDefault="00820D09" w:rsidP="00573224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Обобщать;</w:t>
      </w:r>
    </w:p>
    <w:p w:rsidR="00820D09" w:rsidRDefault="00820D09" w:rsidP="00573224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принимать решения;</w:t>
      </w:r>
    </w:p>
    <w:p w:rsidR="00820D09" w:rsidRDefault="00820D09" w:rsidP="00573224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Предвидеть результаты своей деятельности;</w:t>
      </w:r>
    </w:p>
    <w:p w:rsidR="00820D09" w:rsidRDefault="00820D09" w:rsidP="00573224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Концентрировать внимание;</w:t>
      </w:r>
    </w:p>
    <w:p w:rsidR="00820D09" w:rsidRDefault="00820D09" w:rsidP="00573224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Творчеству.</w:t>
      </w:r>
    </w:p>
    <w:p w:rsidR="00820D09" w:rsidRDefault="00820D09" w:rsidP="00573224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также:</w:t>
      </w:r>
    </w:p>
    <w:p w:rsidR="00820D09" w:rsidRDefault="00820D09" w:rsidP="00573224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Расширяют кругозор;</w:t>
      </w:r>
    </w:p>
    <w:p w:rsidR="00820D09" w:rsidRDefault="00820D09" w:rsidP="00573224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Вырабатывают выдержку;</w:t>
      </w:r>
    </w:p>
    <w:p w:rsidR="003F448C" w:rsidRPr="001A2260" w:rsidRDefault="00820D09" w:rsidP="00573224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Воспитывают характер.</w:t>
      </w:r>
    </w:p>
    <w:p w:rsidR="006C5432" w:rsidRDefault="00FC34AD" w:rsidP="006C5432">
      <w:pPr>
        <w:ind w:firstLine="709"/>
        <w:jc w:val="both"/>
        <w:rPr>
          <w:sz w:val="28"/>
          <w:szCs w:val="28"/>
        </w:rPr>
      </w:pPr>
      <w:r w:rsidRPr="00C14977">
        <w:rPr>
          <w:sz w:val="28"/>
          <w:szCs w:val="28"/>
        </w:rPr>
        <w:t>В настоящее время в образовательных организациях проводит</w:t>
      </w:r>
      <w:r w:rsidR="001A2260">
        <w:rPr>
          <w:sz w:val="28"/>
          <w:szCs w:val="28"/>
        </w:rPr>
        <w:t>ся ак</w:t>
      </w:r>
      <w:r w:rsidR="001A2260">
        <w:rPr>
          <w:sz w:val="28"/>
          <w:szCs w:val="28"/>
        </w:rPr>
        <w:softHyphen/>
        <w:t>тивная</w:t>
      </w:r>
      <w:r w:rsidR="006C5432">
        <w:rPr>
          <w:sz w:val="28"/>
          <w:szCs w:val="28"/>
        </w:rPr>
        <w:t xml:space="preserve"> </w:t>
      </w:r>
      <w:r w:rsidR="00CF217C" w:rsidRPr="00C14977">
        <w:rPr>
          <w:sz w:val="28"/>
          <w:szCs w:val="28"/>
        </w:rPr>
        <w:t>работа по развитию математического образования, внедряются такие проекты, как «Шахматы ш</w:t>
      </w:r>
      <w:r w:rsidR="002C29FA">
        <w:rPr>
          <w:sz w:val="28"/>
          <w:szCs w:val="28"/>
        </w:rPr>
        <w:t>коле». Подписание В.В. Путиным 9 мая 2017</w:t>
      </w:r>
      <w:r w:rsidR="00CF217C" w:rsidRPr="00C14977">
        <w:rPr>
          <w:sz w:val="28"/>
          <w:szCs w:val="28"/>
        </w:rPr>
        <w:t xml:space="preserve"> г. «Стратегии развития информационного общества в Российской Федерации» обозначило выбор политической элиты страны: концепция постиндустриального общества как осно</w:t>
      </w:r>
      <w:r w:rsidR="00C14977" w:rsidRPr="00C14977">
        <w:rPr>
          <w:sz w:val="28"/>
          <w:szCs w:val="28"/>
        </w:rPr>
        <w:t xml:space="preserve">вной вектор социальных </w:t>
      </w:r>
      <w:r w:rsidR="00C14977" w:rsidRPr="00B90E02">
        <w:rPr>
          <w:sz w:val="28"/>
          <w:szCs w:val="28"/>
        </w:rPr>
        <w:t xml:space="preserve">реформ </w:t>
      </w:r>
      <w:r w:rsidR="00B90E02" w:rsidRPr="00B90E02">
        <w:rPr>
          <w:sz w:val="28"/>
          <w:szCs w:val="28"/>
        </w:rPr>
        <w:t>[2</w:t>
      </w:r>
      <w:r w:rsidR="00CF217C" w:rsidRPr="00B90E02">
        <w:rPr>
          <w:sz w:val="28"/>
          <w:szCs w:val="28"/>
        </w:rPr>
        <w:t xml:space="preserve">]. </w:t>
      </w:r>
    </w:p>
    <w:p w:rsidR="00FC34AD" w:rsidRPr="00C14977" w:rsidRDefault="00CF217C" w:rsidP="006C5432">
      <w:pPr>
        <w:ind w:firstLine="709"/>
        <w:jc w:val="both"/>
        <w:rPr>
          <w:sz w:val="28"/>
          <w:szCs w:val="28"/>
        </w:rPr>
      </w:pPr>
      <w:r w:rsidRPr="00C14977">
        <w:rPr>
          <w:sz w:val="28"/>
          <w:szCs w:val="28"/>
        </w:rPr>
        <w:t xml:space="preserve">Анализ основных положений теоретических разработок информационного общества </w:t>
      </w:r>
      <w:r w:rsidR="00B90E02" w:rsidRPr="00B90E02">
        <w:rPr>
          <w:sz w:val="28"/>
          <w:szCs w:val="28"/>
        </w:rPr>
        <w:t>[1</w:t>
      </w:r>
      <w:r w:rsidR="008765AB">
        <w:rPr>
          <w:sz w:val="28"/>
          <w:szCs w:val="28"/>
        </w:rPr>
        <w:t>0</w:t>
      </w:r>
      <w:r w:rsidRPr="00B90E02">
        <w:rPr>
          <w:sz w:val="28"/>
          <w:szCs w:val="28"/>
        </w:rPr>
        <w:t xml:space="preserve">] </w:t>
      </w:r>
      <w:r w:rsidRPr="00C14977">
        <w:rPr>
          <w:sz w:val="28"/>
          <w:szCs w:val="28"/>
        </w:rPr>
        <w:t>показывает расширение наполнения категории «здоровье» показателями качества социальной активности и выдвигает в приоритетный ряд научного обсуждения понятийн</w:t>
      </w:r>
      <w:r w:rsidR="00C14977" w:rsidRPr="00C14977">
        <w:rPr>
          <w:sz w:val="28"/>
          <w:szCs w:val="28"/>
        </w:rPr>
        <w:t xml:space="preserve">ый блок «социальное здоровье» </w:t>
      </w:r>
      <w:r w:rsidR="00B90E02" w:rsidRPr="00B90E02">
        <w:rPr>
          <w:sz w:val="28"/>
          <w:szCs w:val="28"/>
        </w:rPr>
        <w:t>[7</w:t>
      </w:r>
      <w:r w:rsidRPr="00B90E02">
        <w:rPr>
          <w:sz w:val="28"/>
          <w:szCs w:val="28"/>
        </w:rPr>
        <w:t xml:space="preserve">] </w:t>
      </w:r>
      <w:r w:rsidRPr="00C14977">
        <w:rPr>
          <w:sz w:val="28"/>
          <w:szCs w:val="28"/>
        </w:rPr>
        <w:t xml:space="preserve">наряду с разработанным понятийным блоком «физическое здоровье». Следует отметить, что в информационном обществе большая часть населения занята в информационном секторе экономики, где главным продуктом и товаром выступает </w:t>
      </w:r>
      <w:r w:rsidRPr="00B90E02">
        <w:rPr>
          <w:sz w:val="28"/>
          <w:szCs w:val="28"/>
        </w:rPr>
        <w:t>информация</w:t>
      </w:r>
      <w:r w:rsidR="00B90E02" w:rsidRPr="00B90E02">
        <w:rPr>
          <w:sz w:val="28"/>
          <w:szCs w:val="28"/>
        </w:rPr>
        <w:t xml:space="preserve"> </w:t>
      </w:r>
      <w:r w:rsidR="00C14977" w:rsidRPr="00B90E02">
        <w:rPr>
          <w:sz w:val="28"/>
          <w:szCs w:val="28"/>
        </w:rPr>
        <w:t>[6]</w:t>
      </w:r>
      <w:r w:rsidR="00B90E02" w:rsidRPr="00B90E02">
        <w:rPr>
          <w:sz w:val="28"/>
          <w:szCs w:val="28"/>
        </w:rPr>
        <w:t>.</w:t>
      </w:r>
    </w:p>
    <w:p w:rsidR="00FC34AD" w:rsidRPr="00631076" w:rsidRDefault="00FC34AD" w:rsidP="00573224">
      <w:pPr>
        <w:ind w:firstLine="709"/>
        <w:jc w:val="both"/>
        <w:rPr>
          <w:sz w:val="28"/>
          <w:szCs w:val="28"/>
        </w:rPr>
      </w:pPr>
      <w:r w:rsidRPr="00631076">
        <w:rPr>
          <w:sz w:val="28"/>
          <w:szCs w:val="28"/>
        </w:rPr>
        <w:t>Внедрение данного проек</w:t>
      </w:r>
      <w:r w:rsidR="00820D09">
        <w:rPr>
          <w:sz w:val="28"/>
          <w:szCs w:val="28"/>
        </w:rPr>
        <w:t>та</w:t>
      </w:r>
      <w:r w:rsidRPr="00631076">
        <w:rPr>
          <w:sz w:val="28"/>
          <w:szCs w:val="28"/>
        </w:rPr>
        <w:t xml:space="preserve"> позволит:</w:t>
      </w:r>
    </w:p>
    <w:p w:rsidR="00631076" w:rsidRPr="00631076" w:rsidRDefault="00631076" w:rsidP="0057322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1076">
        <w:rPr>
          <w:sz w:val="28"/>
          <w:szCs w:val="28"/>
        </w:rPr>
        <w:t>Популяризировать интеллектуальные виды спорта;</w:t>
      </w:r>
      <w:r w:rsidR="00FC34AD" w:rsidRPr="00631076">
        <w:rPr>
          <w:sz w:val="28"/>
          <w:szCs w:val="28"/>
        </w:rPr>
        <w:t xml:space="preserve"> </w:t>
      </w:r>
    </w:p>
    <w:p w:rsidR="00631076" w:rsidRPr="00631076" w:rsidRDefault="00631076" w:rsidP="0057322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1076">
        <w:rPr>
          <w:sz w:val="28"/>
          <w:szCs w:val="28"/>
        </w:rPr>
        <w:t>Создать базу организационно – педагогических и методических ресурсов;</w:t>
      </w:r>
    </w:p>
    <w:p w:rsidR="00FC34AD" w:rsidRPr="00631076" w:rsidRDefault="00631076" w:rsidP="0057322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1076">
        <w:rPr>
          <w:sz w:val="28"/>
          <w:szCs w:val="28"/>
        </w:rPr>
        <w:t>Клуб станет центром социально – культурной активности и интеллектуального развития района, города, региона.</w:t>
      </w:r>
    </w:p>
    <w:p w:rsidR="00FC34AD" w:rsidRPr="00D03944" w:rsidRDefault="00FC34AD" w:rsidP="00573224">
      <w:pPr>
        <w:ind w:firstLine="709"/>
        <w:jc w:val="both"/>
        <w:rPr>
          <w:b/>
          <w:sz w:val="32"/>
          <w:szCs w:val="32"/>
        </w:rPr>
      </w:pPr>
      <w:r w:rsidRPr="00631076">
        <w:rPr>
          <w:sz w:val="28"/>
          <w:szCs w:val="28"/>
        </w:rPr>
        <w:t>Самое главное  в</w:t>
      </w:r>
      <w:r w:rsidR="00631076" w:rsidRPr="00631076">
        <w:rPr>
          <w:sz w:val="28"/>
          <w:szCs w:val="28"/>
        </w:rPr>
        <w:t xml:space="preserve">о внедрении проекта то, что будет формироваться развивающее и технически </w:t>
      </w:r>
      <w:r w:rsidR="00820D09">
        <w:rPr>
          <w:sz w:val="28"/>
          <w:szCs w:val="28"/>
        </w:rPr>
        <w:t>оснащенное пространство клуба, его возможностей и возможностей организации.</w:t>
      </w:r>
    </w:p>
    <w:p w:rsidR="00FC34AD" w:rsidRPr="001A2260" w:rsidRDefault="00FC34AD" w:rsidP="00573224">
      <w:pPr>
        <w:ind w:firstLine="709"/>
        <w:jc w:val="both"/>
        <w:rPr>
          <w:b/>
          <w:sz w:val="28"/>
          <w:szCs w:val="28"/>
        </w:rPr>
      </w:pPr>
      <w:r w:rsidRPr="001A2260">
        <w:rPr>
          <w:b/>
          <w:sz w:val="28"/>
          <w:szCs w:val="28"/>
        </w:rPr>
        <w:t>Стратегический план</w:t>
      </w:r>
    </w:p>
    <w:p w:rsidR="00FC34AD" w:rsidRPr="001A2260" w:rsidRDefault="00FC34AD" w:rsidP="00573224">
      <w:pPr>
        <w:ind w:firstLine="709"/>
        <w:jc w:val="both"/>
        <w:rPr>
          <w:sz w:val="28"/>
          <w:szCs w:val="28"/>
        </w:rPr>
      </w:pPr>
      <w:r w:rsidRPr="001A2260">
        <w:rPr>
          <w:b/>
          <w:sz w:val="28"/>
          <w:szCs w:val="28"/>
        </w:rPr>
        <w:t>Стратегическая цель проекта</w:t>
      </w:r>
    </w:p>
    <w:p w:rsidR="00FC34AD" w:rsidRPr="00935722" w:rsidRDefault="00FC34AD" w:rsidP="00573224">
      <w:pPr>
        <w:ind w:firstLine="709"/>
        <w:jc w:val="both"/>
        <w:rPr>
          <w:sz w:val="28"/>
          <w:szCs w:val="28"/>
        </w:rPr>
      </w:pPr>
      <w:r w:rsidRPr="00935722">
        <w:rPr>
          <w:sz w:val="28"/>
          <w:szCs w:val="28"/>
        </w:rPr>
        <w:t>Стратегической целью д</w:t>
      </w:r>
      <w:r w:rsidR="00935722" w:rsidRPr="00935722">
        <w:rPr>
          <w:sz w:val="28"/>
          <w:szCs w:val="28"/>
        </w:rPr>
        <w:t>анного проекта является формирование открытого развивающего и технически оснащенного образовательного пространства клуба, способного удовлетворить образовательные запросы социума, обеспечить доступность интеллектуального образования.</w:t>
      </w:r>
    </w:p>
    <w:p w:rsidR="00E7285C" w:rsidRPr="00E7285C" w:rsidRDefault="00FC34AD" w:rsidP="00573224">
      <w:pPr>
        <w:ind w:firstLine="709"/>
        <w:jc w:val="both"/>
        <w:rPr>
          <w:color w:val="FF0000"/>
          <w:sz w:val="28"/>
          <w:szCs w:val="28"/>
        </w:rPr>
      </w:pPr>
      <w:r w:rsidRPr="00C373FC">
        <w:rPr>
          <w:sz w:val="28"/>
          <w:szCs w:val="28"/>
        </w:rPr>
        <w:t>Ярославская область –  промышленный регион центра России. Страте</w:t>
      </w:r>
      <w:r w:rsidRPr="00C373FC">
        <w:rPr>
          <w:sz w:val="28"/>
          <w:szCs w:val="28"/>
        </w:rPr>
        <w:softHyphen/>
        <w:t xml:space="preserve">гия социально-экономического развития Ярославской области до 2030 года относит к приоритетам первого порядка три направления социально-экономического развития: </w:t>
      </w:r>
      <w:r w:rsidRPr="00C373FC">
        <w:rPr>
          <w:sz w:val="28"/>
          <w:szCs w:val="28"/>
        </w:rPr>
        <w:lastRenderedPageBreak/>
        <w:t xml:space="preserve">промышленное, </w:t>
      </w:r>
      <w:proofErr w:type="spellStart"/>
      <w:r w:rsidRPr="00C373FC">
        <w:rPr>
          <w:sz w:val="28"/>
          <w:szCs w:val="28"/>
        </w:rPr>
        <w:t>транспортно-логистическое</w:t>
      </w:r>
      <w:proofErr w:type="spellEnd"/>
      <w:r w:rsidRPr="00C373FC">
        <w:rPr>
          <w:sz w:val="28"/>
          <w:szCs w:val="28"/>
        </w:rPr>
        <w:t xml:space="preserve">, научно-техническое (научно-внедренческое). </w:t>
      </w:r>
      <w:r w:rsidR="00737FC1" w:rsidRPr="00C373FC">
        <w:rPr>
          <w:sz w:val="28"/>
          <w:szCs w:val="28"/>
        </w:rPr>
        <w:t>Во всех этих направлениях нужны молодые талантливые умные люди, обладающими такими качествами как: логическое мышление, вариативность мышления, умение мыслить</w:t>
      </w:r>
      <w:r w:rsidR="00E7285C" w:rsidRPr="00C373FC">
        <w:rPr>
          <w:sz w:val="28"/>
          <w:szCs w:val="28"/>
        </w:rPr>
        <w:t xml:space="preserve"> быстро и неординарно.</w:t>
      </w:r>
      <w:r w:rsidR="00737FC1" w:rsidRPr="00C373FC">
        <w:rPr>
          <w:sz w:val="28"/>
          <w:szCs w:val="28"/>
        </w:rPr>
        <w:t xml:space="preserve"> Необходимо «взращивать», «создавать»</w:t>
      </w:r>
      <w:r w:rsidR="00E7285C" w:rsidRPr="00C373FC">
        <w:rPr>
          <w:sz w:val="28"/>
          <w:szCs w:val="28"/>
        </w:rPr>
        <w:t xml:space="preserve"> таких людей </w:t>
      </w:r>
      <w:r w:rsidR="00E7285C">
        <w:rPr>
          <w:sz w:val="28"/>
          <w:szCs w:val="28"/>
          <w:lang w:eastAsia="ru-RU"/>
        </w:rPr>
        <w:t>и</w:t>
      </w:r>
      <w:r w:rsidR="00E7285C" w:rsidRPr="00E7285C">
        <w:rPr>
          <w:sz w:val="28"/>
          <w:szCs w:val="28"/>
          <w:lang w:eastAsia="ru-RU"/>
        </w:rPr>
        <w:t xml:space="preserve"> допо</w:t>
      </w:r>
      <w:r w:rsidR="00E7285C">
        <w:rPr>
          <w:sz w:val="28"/>
          <w:szCs w:val="28"/>
          <w:lang w:eastAsia="ru-RU"/>
        </w:rPr>
        <w:t>лнительное  образование – это как раз то</w:t>
      </w:r>
      <w:r w:rsidR="00E7285C">
        <w:rPr>
          <w:color w:val="FF0000"/>
          <w:sz w:val="28"/>
          <w:szCs w:val="28"/>
        </w:rPr>
        <w:t xml:space="preserve"> </w:t>
      </w:r>
      <w:r w:rsidR="00E7285C" w:rsidRPr="00E7285C">
        <w:rPr>
          <w:sz w:val="28"/>
          <w:szCs w:val="28"/>
          <w:lang w:eastAsia="ru-RU"/>
        </w:rPr>
        <w:t>образовательное пространство, которое предполагает своевременность педагог</w:t>
      </w:r>
      <w:r w:rsidR="00E7285C">
        <w:rPr>
          <w:sz w:val="28"/>
          <w:szCs w:val="28"/>
          <w:lang w:eastAsia="ru-RU"/>
        </w:rPr>
        <w:t>ических действий, может обеспечить потребности человека в интеллектуальном, творческом, физическом развитии.</w:t>
      </w:r>
      <w:r w:rsidR="00E7285C" w:rsidRPr="00E7285C">
        <w:rPr>
          <w:sz w:val="28"/>
          <w:szCs w:val="28"/>
          <w:lang w:eastAsia="ru-RU"/>
        </w:rPr>
        <w:t xml:space="preserve"> При этом именно учреждения дополнительного образования имеют </w:t>
      </w:r>
      <w:r w:rsidR="00E7285C">
        <w:rPr>
          <w:sz w:val="28"/>
          <w:szCs w:val="28"/>
          <w:lang w:eastAsia="ru-RU"/>
        </w:rPr>
        <w:t xml:space="preserve">возможность учитывать </w:t>
      </w:r>
      <w:r w:rsidR="00E7285C" w:rsidRPr="00E7285C">
        <w:rPr>
          <w:sz w:val="28"/>
          <w:szCs w:val="28"/>
          <w:lang w:eastAsia="ru-RU"/>
        </w:rPr>
        <w:t xml:space="preserve"> потенциал каждого ребенка и в соответствии с этим своевременно и полно развивать все конституционно-наследственные, позитивные задатки и корректировать негативные.</w:t>
      </w:r>
      <w:r w:rsidR="00E7285C">
        <w:rPr>
          <w:sz w:val="28"/>
          <w:szCs w:val="28"/>
          <w:lang w:eastAsia="ru-RU"/>
        </w:rPr>
        <w:t xml:space="preserve"> </w:t>
      </w:r>
    </w:p>
    <w:p w:rsidR="001A2260" w:rsidRPr="00573224" w:rsidRDefault="00737FC1" w:rsidP="00573224">
      <w:pPr>
        <w:ind w:firstLine="709"/>
        <w:jc w:val="both"/>
        <w:rPr>
          <w:sz w:val="28"/>
          <w:szCs w:val="28"/>
          <w:lang w:eastAsia="ru-RU"/>
        </w:rPr>
      </w:pPr>
      <w:r w:rsidRPr="00573224">
        <w:rPr>
          <w:sz w:val="28"/>
          <w:szCs w:val="28"/>
          <w:lang w:eastAsia="ru-RU"/>
        </w:rPr>
        <w:t xml:space="preserve"> Доминирующее личностное свойство обработки информации при принятии решений — интеллект. Поэтому интеллектуальное развитие является важным компонентом «социального здоровья» и стратегическим ре</w:t>
      </w:r>
      <w:r w:rsidR="002A59C0" w:rsidRPr="00573224">
        <w:rPr>
          <w:sz w:val="28"/>
          <w:szCs w:val="28"/>
          <w:lang w:eastAsia="ru-RU"/>
        </w:rPr>
        <w:t xml:space="preserve">сурсом общественного развития </w:t>
      </w:r>
      <w:r w:rsidR="002A59C0" w:rsidRPr="00B90E02">
        <w:rPr>
          <w:sz w:val="28"/>
          <w:szCs w:val="28"/>
          <w:lang w:eastAsia="ru-RU"/>
        </w:rPr>
        <w:t>[</w:t>
      </w:r>
      <w:r w:rsidR="008765AB">
        <w:rPr>
          <w:sz w:val="28"/>
          <w:szCs w:val="28"/>
          <w:lang w:eastAsia="ru-RU"/>
        </w:rPr>
        <w:t>9</w:t>
      </w:r>
      <w:r w:rsidRPr="00B90E02">
        <w:rPr>
          <w:sz w:val="28"/>
          <w:szCs w:val="28"/>
          <w:lang w:eastAsia="ru-RU"/>
        </w:rPr>
        <w:t xml:space="preserve">], </w:t>
      </w:r>
      <w:r w:rsidRPr="00573224">
        <w:rPr>
          <w:sz w:val="28"/>
          <w:szCs w:val="28"/>
          <w:lang w:eastAsia="ru-RU"/>
        </w:rPr>
        <w:t xml:space="preserve">в том числе посредством </w:t>
      </w:r>
      <w:proofErr w:type="spellStart"/>
      <w:r w:rsidRPr="00573224">
        <w:rPr>
          <w:sz w:val="28"/>
          <w:szCs w:val="28"/>
          <w:lang w:eastAsia="ru-RU"/>
        </w:rPr>
        <w:t>спортизированной</w:t>
      </w:r>
      <w:proofErr w:type="spellEnd"/>
      <w:r w:rsidRPr="00573224">
        <w:rPr>
          <w:sz w:val="28"/>
          <w:szCs w:val="28"/>
          <w:lang w:eastAsia="ru-RU"/>
        </w:rPr>
        <w:t xml:space="preserve"> деятельности.</w:t>
      </w:r>
    </w:p>
    <w:p w:rsidR="00FC34AD" w:rsidRPr="00935722" w:rsidRDefault="00FC34AD" w:rsidP="00573224">
      <w:pPr>
        <w:ind w:firstLine="709"/>
        <w:jc w:val="both"/>
        <w:rPr>
          <w:sz w:val="28"/>
          <w:szCs w:val="28"/>
        </w:rPr>
      </w:pPr>
      <w:r w:rsidRPr="00935722">
        <w:rPr>
          <w:b/>
          <w:sz w:val="28"/>
          <w:szCs w:val="28"/>
        </w:rPr>
        <w:t>Конкретная цель проекта</w:t>
      </w:r>
    </w:p>
    <w:p w:rsidR="00FC34AD" w:rsidRPr="00935722" w:rsidRDefault="00FC34AD" w:rsidP="00573224">
      <w:pPr>
        <w:ind w:firstLine="709"/>
        <w:jc w:val="both"/>
        <w:rPr>
          <w:sz w:val="28"/>
          <w:szCs w:val="28"/>
        </w:rPr>
      </w:pPr>
      <w:r w:rsidRPr="00935722">
        <w:rPr>
          <w:sz w:val="28"/>
          <w:szCs w:val="28"/>
        </w:rPr>
        <w:t>Конкретная цель данного проекта</w:t>
      </w:r>
      <w:r w:rsidR="00935722" w:rsidRPr="00935722">
        <w:rPr>
          <w:sz w:val="28"/>
          <w:szCs w:val="28"/>
        </w:rPr>
        <w:t xml:space="preserve"> – создание условий для реализации идей проекта.</w:t>
      </w:r>
      <w:r w:rsidR="00935722">
        <w:rPr>
          <w:sz w:val="28"/>
          <w:szCs w:val="28"/>
        </w:rPr>
        <w:t xml:space="preserve"> К таким условиям относятся кадровые, материально – технические, нормативные, содержательные, </w:t>
      </w:r>
      <w:r w:rsidR="002A4907">
        <w:rPr>
          <w:sz w:val="28"/>
          <w:szCs w:val="28"/>
        </w:rPr>
        <w:t xml:space="preserve">мотивационные, </w:t>
      </w:r>
      <w:r w:rsidR="00820D09">
        <w:rPr>
          <w:sz w:val="28"/>
          <w:szCs w:val="28"/>
        </w:rPr>
        <w:t>организационные условия и др.</w:t>
      </w:r>
    </w:p>
    <w:p w:rsidR="00FC34AD" w:rsidRPr="00E14500" w:rsidRDefault="00FC34AD" w:rsidP="00573224">
      <w:pPr>
        <w:ind w:firstLine="709"/>
        <w:jc w:val="both"/>
        <w:rPr>
          <w:sz w:val="28"/>
          <w:szCs w:val="28"/>
        </w:rPr>
      </w:pPr>
      <w:r w:rsidRPr="00E14500">
        <w:rPr>
          <w:sz w:val="28"/>
          <w:szCs w:val="28"/>
        </w:rPr>
        <w:t xml:space="preserve">Предполагается, что после внедрения </w:t>
      </w:r>
      <w:r w:rsidR="00C373FC" w:rsidRPr="00E14500">
        <w:rPr>
          <w:sz w:val="28"/>
          <w:szCs w:val="28"/>
        </w:rPr>
        <w:t>проекта произойдут изменения в сознании всех субъектов образовательного процесса (детей, родителей, педагогов, органов власти) в важности и приоритетности интеллектуального развития, развития познавательной активности, как важного компонента «социального здоровья» и стратеги</w:t>
      </w:r>
      <w:r w:rsidR="00E14500" w:rsidRPr="00E14500">
        <w:rPr>
          <w:sz w:val="28"/>
          <w:szCs w:val="28"/>
        </w:rPr>
        <w:t>ческого ресурса общественного р</w:t>
      </w:r>
      <w:r w:rsidR="004B5E1D">
        <w:rPr>
          <w:sz w:val="28"/>
          <w:szCs w:val="28"/>
        </w:rPr>
        <w:t xml:space="preserve">азвития, как важного фактора успеха на последующих этапах жизни. </w:t>
      </w:r>
    </w:p>
    <w:p w:rsidR="00FC34AD" w:rsidRPr="00EF2721" w:rsidRDefault="00E14500" w:rsidP="00573224">
      <w:pPr>
        <w:ind w:firstLine="709"/>
        <w:jc w:val="both"/>
        <w:rPr>
          <w:sz w:val="28"/>
          <w:szCs w:val="28"/>
        </w:rPr>
      </w:pPr>
      <w:r w:rsidRPr="00EF2721">
        <w:rPr>
          <w:sz w:val="28"/>
          <w:szCs w:val="28"/>
        </w:rPr>
        <w:t>К таким изменениям</w:t>
      </w:r>
      <w:r w:rsidR="004B5E1D" w:rsidRPr="00EF2721">
        <w:rPr>
          <w:sz w:val="28"/>
          <w:szCs w:val="28"/>
        </w:rPr>
        <w:t>, например, можно отнести</w:t>
      </w:r>
      <w:r w:rsidR="00FC34AD" w:rsidRPr="00EF2721">
        <w:rPr>
          <w:i/>
          <w:sz w:val="28"/>
          <w:szCs w:val="28"/>
        </w:rPr>
        <w:t>:</w:t>
      </w:r>
      <w:r w:rsidR="00FC34AD" w:rsidRPr="00EF2721">
        <w:rPr>
          <w:sz w:val="28"/>
          <w:szCs w:val="28"/>
        </w:rPr>
        <w:t xml:space="preserve">  </w:t>
      </w:r>
    </w:p>
    <w:p w:rsidR="00FC34AD" w:rsidRPr="00EF2721" w:rsidRDefault="004B5E1D" w:rsidP="0057322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721">
        <w:rPr>
          <w:sz w:val="28"/>
          <w:szCs w:val="28"/>
        </w:rPr>
        <w:t>Увеличение числа учащихся, систематически занимающихся интеллектуальными видами спорта. Повышение мотивации к интеллектуальной деятельности;</w:t>
      </w:r>
    </w:p>
    <w:p w:rsidR="00FC34AD" w:rsidRPr="00EF2721" w:rsidRDefault="004B5E1D" w:rsidP="0057322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721">
        <w:rPr>
          <w:sz w:val="28"/>
          <w:szCs w:val="28"/>
        </w:rPr>
        <w:t>Повышение уровня общего интеллектуального, психического и социального здоровья учащихся;</w:t>
      </w:r>
    </w:p>
    <w:p w:rsidR="00FC34AD" w:rsidRPr="00EF2721" w:rsidRDefault="004B5E1D" w:rsidP="0057322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721">
        <w:rPr>
          <w:sz w:val="28"/>
          <w:szCs w:val="28"/>
        </w:rPr>
        <w:t>Повышение профессионального уровня педагогических работников – участников данной проектной деятельности;</w:t>
      </w:r>
    </w:p>
    <w:p w:rsidR="00FC34AD" w:rsidRPr="00EF2721" w:rsidRDefault="004B5E1D" w:rsidP="0057322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721">
        <w:rPr>
          <w:sz w:val="28"/>
          <w:szCs w:val="28"/>
        </w:rPr>
        <w:t>Увеличение качества и числа интеллектуальных мероприятий (в т.ч. соревнований) разного уровня (от муниципального до всероссийского) для привлечения большего количества разновозрастных участников;</w:t>
      </w:r>
    </w:p>
    <w:p w:rsidR="00FC34AD" w:rsidRPr="00EF2721" w:rsidRDefault="004B5E1D" w:rsidP="0057322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721">
        <w:rPr>
          <w:sz w:val="28"/>
          <w:szCs w:val="28"/>
        </w:rPr>
        <w:t>Р</w:t>
      </w:r>
      <w:r w:rsidR="00FC34AD" w:rsidRPr="00EF2721">
        <w:rPr>
          <w:sz w:val="28"/>
          <w:szCs w:val="28"/>
        </w:rPr>
        <w:t>азвитие материально-технической базы (работа с социальными партнера</w:t>
      </w:r>
      <w:r w:rsidR="00FC34AD" w:rsidRPr="00EF2721">
        <w:rPr>
          <w:sz w:val="28"/>
          <w:szCs w:val="28"/>
        </w:rPr>
        <w:softHyphen/>
        <w:t>ми, оформление учебных кабинетов, совершенствование учебно-методи</w:t>
      </w:r>
      <w:r w:rsidR="00FC34AD" w:rsidRPr="00EF2721">
        <w:rPr>
          <w:sz w:val="28"/>
          <w:szCs w:val="28"/>
        </w:rPr>
        <w:softHyphen/>
        <w:t>ческой документации)</w:t>
      </w:r>
      <w:r w:rsidRPr="00EF2721">
        <w:rPr>
          <w:sz w:val="28"/>
          <w:szCs w:val="28"/>
        </w:rPr>
        <w:t>. Повышение эффективности использования ресурсов;</w:t>
      </w:r>
    </w:p>
    <w:p w:rsidR="001A2260" w:rsidRPr="00D03944" w:rsidRDefault="004B5E1D" w:rsidP="0057322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721">
        <w:rPr>
          <w:sz w:val="28"/>
          <w:szCs w:val="28"/>
        </w:rPr>
        <w:t>Расширение сферы образовательных услуг образовательной организации</w:t>
      </w:r>
      <w:r w:rsidR="00EF2721" w:rsidRPr="00EF2721">
        <w:rPr>
          <w:sz w:val="28"/>
          <w:szCs w:val="28"/>
        </w:rPr>
        <w:t>. Создание современного образовательного пространства клуба.</w:t>
      </w:r>
    </w:p>
    <w:p w:rsidR="00FC34AD" w:rsidRPr="002A59C0" w:rsidRDefault="00FC34AD" w:rsidP="00573224">
      <w:pPr>
        <w:ind w:firstLine="709"/>
        <w:jc w:val="both"/>
        <w:rPr>
          <w:sz w:val="28"/>
          <w:szCs w:val="28"/>
        </w:rPr>
      </w:pPr>
      <w:r w:rsidRPr="002A59C0">
        <w:rPr>
          <w:b/>
          <w:sz w:val="28"/>
          <w:szCs w:val="28"/>
        </w:rPr>
        <w:t>Целевые группы проекта</w:t>
      </w:r>
    </w:p>
    <w:p w:rsidR="00091CE6" w:rsidRPr="002A59C0" w:rsidRDefault="00FC34AD" w:rsidP="00573224">
      <w:pPr>
        <w:ind w:firstLine="709"/>
        <w:jc w:val="both"/>
        <w:rPr>
          <w:sz w:val="28"/>
          <w:szCs w:val="28"/>
        </w:rPr>
      </w:pPr>
      <w:r w:rsidRPr="002A59C0">
        <w:rPr>
          <w:sz w:val="28"/>
          <w:szCs w:val="28"/>
        </w:rPr>
        <w:t>К целевым группам</w:t>
      </w:r>
      <w:r w:rsidR="00091CE6" w:rsidRPr="002A59C0">
        <w:rPr>
          <w:sz w:val="28"/>
          <w:szCs w:val="28"/>
        </w:rPr>
        <w:t xml:space="preserve"> проекта относятся:</w:t>
      </w:r>
    </w:p>
    <w:p w:rsidR="00091CE6" w:rsidRPr="002A59C0" w:rsidRDefault="006C5432" w:rsidP="0057322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ЦДТ «Юность</w:t>
      </w:r>
      <w:r w:rsidR="00820D09">
        <w:rPr>
          <w:sz w:val="28"/>
          <w:szCs w:val="28"/>
        </w:rPr>
        <w:t>»</w:t>
      </w:r>
      <w:r w:rsidR="00091CE6" w:rsidRPr="002A59C0">
        <w:rPr>
          <w:sz w:val="28"/>
          <w:szCs w:val="28"/>
        </w:rPr>
        <w:t>;</w:t>
      </w:r>
    </w:p>
    <w:p w:rsidR="00091CE6" w:rsidRPr="002A59C0" w:rsidRDefault="00091CE6" w:rsidP="0057322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A59C0">
        <w:rPr>
          <w:sz w:val="28"/>
          <w:szCs w:val="28"/>
        </w:rPr>
        <w:t>учащиеся школ;</w:t>
      </w:r>
    </w:p>
    <w:p w:rsidR="00091CE6" w:rsidRPr="002A59C0" w:rsidRDefault="00091CE6" w:rsidP="0057322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A59C0">
        <w:rPr>
          <w:sz w:val="28"/>
          <w:szCs w:val="28"/>
        </w:rPr>
        <w:lastRenderedPageBreak/>
        <w:t>педагоги;</w:t>
      </w:r>
    </w:p>
    <w:p w:rsidR="00091CE6" w:rsidRPr="002A59C0" w:rsidRDefault="00091CE6" w:rsidP="0057322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A59C0">
        <w:rPr>
          <w:sz w:val="28"/>
          <w:szCs w:val="28"/>
        </w:rPr>
        <w:t>родители;</w:t>
      </w:r>
    </w:p>
    <w:p w:rsidR="00091CE6" w:rsidRPr="002A59C0" w:rsidRDefault="00091CE6" w:rsidP="0057322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A59C0">
        <w:rPr>
          <w:sz w:val="28"/>
          <w:szCs w:val="28"/>
        </w:rPr>
        <w:t>администрация;</w:t>
      </w:r>
    </w:p>
    <w:p w:rsidR="00091CE6" w:rsidRPr="002A59C0" w:rsidRDefault="00091CE6" w:rsidP="00573224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A59C0">
        <w:rPr>
          <w:sz w:val="28"/>
          <w:szCs w:val="28"/>
        </w:rPr>
        <w:t>учредитель.</w:t>
      </w:r>
    </w:p>
    <w:p w:rsidR="00091CE6" w:rsidRPr="00091CE6" w:rsidRDefault="00091CE6" w:rsidP="006C5432">
      <w:pPr>
        <w:pStyle w:val="a7"/>
        <w:ind w:left="0" w:firstLine="709"/>
        <w:jc w:val="both"/>
        <w:rPr>
          <w:sz w:val="28"/>
          <w:szCs w:val="28"/>
        </w:rPr>
      </w:pPr>
      <w:r w:rsidRPr="00091CE6">
        <w:rPr>
          <w:sz w:val="28"/>
          <w:szCs w:val="28"/>
        </w:rPr>
        <w:t>У обучающихся Центра и учащихся школ появится возможность</w:t>
      </w:r>
      <w:r w:rsidR="006C5432">
        <w:rPr>
          <w:sz w:val="28"/>
          <w:szCs w:val="28"/>
        </w:rPr>
        <w:t xml:space="preserve"> </w:t>
      </w:r>
      <w:r w:rsidRPr="00091CE6">
        <w:rPr>
          <w:sz w:val="28"/>
          <w:szCs w:val="28"/>
        </w:rPr>
        <w:t>раскрыть свой творческий потенциал личности, развить возможности, улучшить успеваемость в школе.</w:t>
      </w:r>
    </w:p>
    <w:p w:rsidR="00091CE6" w:rsidRPr="00091CE6" w:rsidRDefault="00091CE6" w:rsidP="006C5432">
      <w:pPr>
        <w:pStyle w:val="a7"/>
        <w:ind w:left="0" w:firstLine="709"/>
        <w:jc w:val="both"/>
        <w:rPr>
          <w:sz w:val="28"/>
          <w:szCs w:val="28"/>
        </w:rPr>
      </w:pPr>
      <w:r w:rsidRPr="00091CE6">
        <w:rPr>
          <w:sz w:val="28"/>
          <w:szCs w:val="28"/>
        </w:rPr>
        <w:t>Педагоги, участвующие в реализации проекта получат дополнительный</w:t>
      </w:r>
      <w:r w:rsidR="006C5432">
        <w:rPr>
          <w:sz w:val="28"/>
          <w:szCs w:val="28"/>
        </w:rPr>
        <w:t xml:space="preserve"> </w:t>
      </w:r>
      <w:r w:rsidRPr="00091CE6">
        <w:rPr>
          <w:sz w:val="28"/>
          <w:szCs w:val="28"/>
        </w:rPr>
        <w:t>простор для творчества, возможность в полной мере передать опыт, расширить зоны обслуживания.</w:t>
      </w:r>
    </w:p>
    <w:p w:rsidR="00FC34AD" w:rsidRPr="00091CE6" w:rsidRDefault="00FC34AD" w:rsidP="00573224">
      <w:pPr>
        <w:ind w:firstLine="709"/>
        <w:jc w:val="both"/>
        <w:rPr>
          <w:sz w:val="28"/>
          <w:szCs w:val="28"/>
        </w:rPr>
      </w:pPr>
      <w:r w:rsidRPr="00091CE6">
        <w:rPr>
          <w:sz w:val="28"/>
          <w:szCs w:val="28"/>
        </w:rPr>
        <w:t>Администрация получит в результате реализации проекта мотивиро</w:t>
      </w:r>
      <w:r w:rsidRPr="00091CE6">
        <w:rPr>
          <w:sz w:val="28"/>
          <w:szCs w:val="28"/>
        </w:rPr>
        <w:softHyphen/>
        <w:t>ванные кад</w:t>
      </w:r>
      <w:r w:rsidR="00091CE6" w:rsidRPr="00091CE6">
        <w:rPr>
          <w:sz w:val="28"/>
          <w:szCs w:val="28"/>
        </w:rPr>
        <w:t>ры, увеличение контингента Центра.</w:t>
      </w:r>
    </w:p>
    <w:p w:rsidR="00FC34AD" w:rsidRPr="00091CE6" w:rsidRDefault="00FC34AD" w:rsidP="00573224">
      <w:pPr>
        <w:ind w:firstLine="709"/>
        <w:jc w:val="both"/>
        <w:rPr>
          <w:sz w:val="28"/>
          <w:szCs w:val="28"/>
        </w:rPr>
      </w:pPr>
      <w:r w:rsidRPr="00091CE6">
        <w:rPr>
          <w:sz w:val="28"/>
          <w:szCs w:val="28"/>
        </w:rPr>
        <w:t>На родителей проект может воз</w:t>
      </w:r>
      <w:r w:rsidR="00091CE6" w:rsidRPr="00091CE6">
        <w:rPr>
          <w:sz w:val="28"/>
          <w:szCs w:val="28"/>
        </w:rPr>
        <w:t>действовать, во-первых, ребенок будет полезно занят во внеурочное время, во-вторых, что очень важно, это доступность образовательных услуг.</w:t>
      </w:r>
    </w:p>
    <w:p w:rsidR="00FC34AD" w:rsidRPr="00D03944" w:rsidRDefault="00091CE6" w:rsidP="00573224">
      <w:pPr>
        <w:ind w:firstLine="709"/>
        <w:jc w:val="both"/>
        <w:rPr>
          <w:sz w:val="28"/>
          <w:szCs w:val="28"/>
        </w:rPr>
      </w:pPr>
      <w:r w:rsidRPr="00091CE6">
        <w:rPr>
          <w:sz w:val="28"/>
          <w:szCs w:val="28"/>
        </w:rPr>
        <w:t>Учредитель – при минимизированных затратах (капиталовложениях) получит наибольший эффект, результат, например, чем для развития физических видов спорта.</w:t>
      </w:r>
    </w:p>
    <w:p w:rsidR="00FC34AD" w:rsidRPr="006C5432" w:rsidRDefault="00FC34AD" w:rsidP="006C5432">
      <w:pPr>
        <w:shd w:val="clear" w:color="auto" w:fill="FFFFFF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6C5432">
        <w:rPr>
          <w:b/>
          <w:bCs/>
          <w:sz w:val="28"/>
          <w:szCs w:val="28"/>
        </w:rPr>
        <w:t>Стратегия проекта</w:t>
      </w:r>
    </w:p>
    <w:p w:rsidR="00FC34AD" w:rsidRPr="00D12120" w:rsidRDefault="00FC34AD" w:rsidP="006C5432">
      <w:pPr>
        <w:ind w:firstLine="709"/>
        <w:jc w:val="both"/>
        <w:rPr>
          <w:sz w:val="28"/>
          <w:szCs w:val="28"/>
        </w:rPr>
      </w:pPr>
      <w:r w:rsidRPr="00D12120">
        <w:rPr>
          <w:b/>
          <w:sz w:val="28"/>
          <w:szCs w:val="28"/>
        </w:rPr>
        <w:t>Выбор и обоснование стратегического подхода</w:t>
      </w:r>
    </w:p>
    <w:p w:rsidR="00D12120" w:rsidRPr="001A2260" w:rsidRDefault="00D12120" w:rsidP="00573224">
      <w:pPr>
        <w:ind w:firstLine="709"/>
        <w:jc w:val="both"/>
        <w:rPr>
          <w:sz w:val="28"/>
          <w:szCs w:val="28"/>
          <w:lang w:eastAsia="ru-RU"/>
        </w:rPr>
      </w:pPr>
      <w:r w:rsidRPr="00D12120">
        <w:rPr>
          <w:sz w:val="28"/>
          <w:szCs w:val="28"/>
        </w:rPr>
        <w:t>Основываясь на приоритетных направлениях образования, выражая общие ценности и взгляды удовлетворения образовательных запросов социума</w:t>
      </w:r>
      <w:r w:rsidR="0087214D">
        <w:rPr>
          <w:sz w:val="28"/>
          <w:szCs w:val="28"/>
        </w:rPr>
        <w:t>,</w:t>
      </w:r>
      <w:r w:rsidRPr="00D12120">
        <w:rPr>
          <w:sz w:val="28"/>
          <w:szCs w:val="28"/>
        </w:rPr>
        <w:t xml:space="preserve"> создание клуба интеллектуальных видов спорта позволит создать открытое пространство для развития потенциальных возможностей и самореализации детей и взрослых, которое даст найти и выразить себя сообразно своим способностям, самоопределению, подготовки к жизни в открытом и меняющемся мире. Клуб должен стать центром социально – культурной активности и потенциального развития района, города, региона. Клуб может быть ресу</w:t>
      </w:r>
      <w:r w:rsidR="0087214D">
        <w:rPr>
          <w:sz w:val="28"/>
          <w:szCs w:val="28"/>
        </w:rPr>
        <w:t>рсным центром образовательных ин</w:t>
      </w:r>
      <w:r w:rsidRPr="00D12120">
        <w:rPr>
          <w:sz w:val="28"/>
          <w:szCs w:val="28"/>
        </w:rPr>
        <w:t>новаций города и региона.</w:t>
      </w:r>
    </w:p>
    <w:p w:rsidR="00D12120" w:rsidRPr="00CB4DC0" w:rsidRDefault="00D12120" w:rsidP="00573224">
      <w:pPr>
        <w:ind w:firstLine="709"/>
        <w:jc w:val="both"/>
        <w:rPr>
          <w:sz w:val="28"/>
          <w:szCs w:val="28"/>
          <w:lang w:eastAsia="ru-RU"/>
        </w:rPr>
      </w:pPr>
      <w:r w:rsidRPr="00CB4DC0">
        <w:rPr>
          <w:sz w:val="28"/>
          <w:szCs w:val="28"/>
          <w:lang w:eastAsia="ru-RU"/>
        </w:rPr>
        <w:t>Р</w:t>
      </w:r>
      <w:r w:rsidR="00FC34AD" w:rsidRPr="00CB4DC0">
        <w:rPr>
          <w:sz w:val="28"/>
          <w:szCs w:val="28"/>
          <w:lang w:eastAsia="ru-RU"/>
        </w:rPr>
        <w:t xml:space="preserve">еализация </w:t>
      </w:r>
      <w:r w:rsidRPr="00CB4DC0">
        <w:rPr>
          <w:sz w:val="28"/>
          <w:szCs w:val="28"/>
          <w:lang w:eastAsia="ru-RU"/>
        </w:rPr>
        <w:t xml:space="preserve">данного проекта </w:t>
      </w:r>
      <w:r w:rsidR="00FC34AD" w:rsidRPr="00CB4DC0">
        <w:rPr>
          <w:sz w:val="28"/>
          <w:szCs w:val="28"/>
          <w:lang w:eastAsia="ru-RU"/>
        </w:rPr>
        <w:t xml:space="preserve">связана с проблемами и рисками. </w:t>
      </w:r>
      <w:r w:rsidRPr="00CB4DC0">
        <w:rPr>
          <w:sz w:val="28"/>
          <w:szCs w:val="28"/>
          <w:lang w:eastAsia="ru-RU"/>
        </w:rPr>
        <w:t>А именно:</w:t>
      </w:r>
    </w:p>
    <w:p w:rsidR="00B70E56" w:rsidRPr="00CB4DC0" w:rsidRDefault="00D12120" w:rsidP="00573224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r w:rsidRPr="00CB4DC0">
        <w:rPr>
          <w:sz w:val="28"/>
          <w:szCs w:val="28"/>
          <w:lang w:eastAsia="ru-RU"/>
        </w:rPr>
        <w:t xml:space="preserve">конкуренция в условиях </w:t>
      </w:r>
      <w:proofErr w:type="gramStart"/>
      <w:r w:rsidRPr="00CB4DC0">
        <w:rPr>
          <w:sz w:val="28"/>
          <w:szCs w:val="28"/>
          <w:lang w:eastAsia="ru-RU"/>
        </w:rPr>
        <w:t>всемирной</w:t>
      </w:r>
      <w:proofErr w:type="gramEnd"/>
      <w:r w:rsidRPr="00CB4DC0">
        <w:rPr>
          <w:sz w:val="28"/>
          <w:szCs w:val="28"/>
          <w:lang w:eastAsia="ru-RU"/>
        </w:rPr>
        <w:t xml:space="preserve"> </w:t>
      </w:r>
      <w:proofErr w:type="spellStart"/>
      <w:r w:rsidRPr="00CB4DC0">
        <w:rPr>
          <w:sz w:val="28"/>
          <w:szCs w:val="28"/>
          <w:lang w:eastAsia="ru-RU"/>
        </w:rPr>
        <w:t>шахматизации</w:t>
      </w:r>
      <w:proofErr w:type="spellEnd"/>
      <w:r w:rsidRPr="00CB4DC0">
        <w:rPr>
          <w:sz w:val="28"/>
          <w:szCs w:val="28"/>
          <w:lang w:eastAsia="ru-RU"/>
        </w:rPr>
        <w:t xml:space="preserve"> и развития математического образования;</w:t>
      </w:r>
    </w:p>
    <w:p w:rsidR="00B70E56" w:rsidRPr="00CB4DC0" w:rsidRDefault="00B70E56" w:rsidP="00573224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r w:rsidRPr="00CB4DC0">
        <w:rPr>
          <w:sz w:val="28"/>
          <w:szCs w:val="28"/>
          <w:lang w:eastAsia="ru-RU"/>
        </w:rPr>
        <w:t>отсутствие финансирования;</w:t>
      </w:r>
    </w:p>
    <w:p w:rsidR="00D12120" w:rsidRPr="00CB4DC0" w:rsidRDefault="00B70E56" w:rsidP="00573224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CB4DC0">
        <w:rPr>
          <w:sz w:val="28"/>
          <w:szCs w:val="28"/>
          <w:lang w:eastAsia="ru-RU"/>
        </w:rPr>
        <w:t>ограгичеснность</w:t>
      </w:r>
      <w:proofErr w:type="spellEnd"/>
      <w:r w:rsidRPr="00CB4DC0">
        <w:rPr>
          <w:sz w:val="28"/>
          <w:szCs w:val="28"/>
          <w:lang w:eastAsia="ru-RU"/>
        </w:rPr>
        <w:t xml:space="preserve"> трудовых ресурсов;</w:t>
      </w:r>
    </w:p>
    <w:p w:rsidR="00B70E56" w:rsidRPr="00CB4DC0" w:rsidRDefault="00B70E56" w:rsidP="00573224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r w:rsidRPr="00CB4DC0">
        <w:rPr>
          <w:sz w:val="28"/>
          <w:szCs w:val="28"/>
          <w:lang w:eastAsia="ru-RU"/>
        </w:rPr>
        <w:t>бюрократические препятствия со стороны учредителя.</w:t>
      </w:r>
    </w:p>
    <w:p w:rsidR="00B70E56" w:rsidRPr="00CB4DC0" w:rsidRDefault="00B70E56" w:rsidP="006C5432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CB4DC0">
        <w:rPr>
          <w:sz w:val="28"/>
          <w:szCs w:val="28"/>
          <w:lang w:eastAsia="ru-RU"/>
        </w:rPr>
        <w:t>Проект будет реализован и приведе</w:t>
      </w:r>
      <w:r w:rsidR="001A2260">
        <w:rPr>
          <w:sz w:val="28"/>
          <w:szCs w:val="28"/>
          <w:lang w:eastAsia="ru-RU"/>
        </w:rPr>
        <w:t>т к запланированным результатам</w:t>
      </w:r>
      <w:r w:rsidR="006C5432">
        <w:rPr>
          <w:sz w:val="28"/>
          <w:szCs w:val="28"/>
          <w:lang w:eastAsia="ru-RU"/>
        </w:rPr>
        <w:t xml:space="preserve"> </w:t>
      </w:r>
      <w:r w:rsidRPr="00CB4DC0">
        <w:rPr>
          <w:sz w:val="28"/>
          <w:szCs w:val="28"/>
          <w:lang w:eastAsia="ru-RU"/>
        </w:rPr>
        <w:t xml:space="preserve">только в том случае, если будет соблюдена </w:t>
      </w:r>
      <w:proofErr w:type="spellStart"/>
      <w:r w:rsidRPr="00CB4DC0">
        <w:rPr>
          <w:sz w:val="28"/>
          <w:szCs w:val="28"/>
          <w:lang w:eastAsia="ru-RU"/>
        </w:rPr>
        <w:t>поэтапность</w:t>
      </w:r>
      <w:proofErr w:type="spellEnd"/>
      <w:r w:rsidRPr="00CB4DC0">
        <w:rPr>
          <w:sz w:val="28"/>
          <w:szCs w:val="28"/>
          <w:lang w:eastAsia="ru-RU"/>
        </w:rPr>
        <w:t xml:space="preserve"> реализации проекта: </w:t>
      </w:r>
    </w:p>
    <w:p w:rsidR="00B70E56" w:rsidRPr="00CB4DC0" w:rsidRDefault="00B70E56" w:rsidP="00573224">
      <w:pPr>
        <w:pStyle w:val="a7"/>
        <w:numPr>
          <w:ilvl w:val="0"/>
          <w:numId w:val="8"/>
        </w:numPr>
        <w:shd w:val="clear" w:color="auto" w:fill="FFFFFF"/>
        <w:spacing w:after="187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CB4DC0">
        <w:rPr>
          <w:sz w:val="28"/>
          <w:szCs w:val="28"/>
          <w:lang w:eastAsia="ru-RU"/>
        </w:rPr>
        <w:t>аналитический этап (анализ внешней и внутренней среды);</w:t>
      </w:r>
    </w:p>
    <w:p w:rsidR="00B70E56" w:rsidRPr="00CB4DC0" w:rsidRDefault="00B70E56" w:rsidP="00573224">
      <w:pPr>
        <w:pStyle w:val="a7"/>
        <w:numPr>
          <w:ilvl w:val="0"/>
          <w:numId w:val="8"/>
        </w:numPr>
        <w:shd w:val="clear" w:color="auto" w:fill="FFFFFF"/>
        <w:spacing w:after="187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CB4DC0">
        <w:rPr>
          <w:sz w:val="28"/>
          <w:szCs w:val="28"/>
          <w:lang w:eastAsia="ru-RU"/>
        </w:rPr>
        <w:t>построение стратегического плана (разработка программно – планового обеспечения проекта, разработка программы развития клуба);</w:t>
      </w:r>
    </w:p>
    <w:p w:rsidR="00B70E56" w:rsidRPr="00CB4DC0" w:rsidRDefault="00B70E56" w:rsidP="00573224">
      <w:pPr>
        <w:pStyle w:val="a7"/>
        <w:numPr>
          <w:ilvl w:val="0"/>
          <w:numId w:val="8"/>
        </w:numPr>
        <w:shd w:val="clear" w:color="auto" w:fill="FFFFFF"/>
        <w:spacing w:after="187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CB4DC0">
        <w:rPr>
          <w:sz w:val="28"/>
          <w:szCs w:val="28"/>
          <w:lang w:eastAsia="ru-RU"/>
        </w:rPr>
        <w:t>реализация стратегического плана</w:t>
      </w:r>
      <w:r w:rsidR="00CB4DC0" w:rsidRPr="00CB4DC0">
        <w:rPr>
          <w:sz w:val="28"/>
          <w:szCs w:val="28"/>
          <w:lang w:eastAsia="ru-RU"/>
        </w:rPr>
        <w:t xml:space="preserve"> (реализация оперативного планирования с учетом существующих ресурсов и времени, деятельность по реализации мероприятий, целевые программы);</w:t>
      </w:r>
    </w:p>
    <w:p w:rsidR="00A650A5" w:rsidRPr="00D03944" w:rsidRDefault="00CB4DC0" w:rsidP="00573224">
      <w:pPr>
        <w:pStyle w:val="a7"/>
        <w:numPr>
          <w:ilvl w:val="0"/>
          <w:numId w:val="8"/>
        </w:numPr>
        <w:shd w:val="clear" w:color="auto" w:fill="FFFFFF"/>
        <w:spacing w:after="187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CB4DC0">
        <w:rPr>
          <w:sz w:val="28"/>
          <w:szCs w:val="28"/>
          <w:lang w:eastAsia="ru-RU"/>
        </w:rPr>
        <w:t>контроль исполнения проекта (проверка процесса и продукта проекта установленным требованиям).</w:t>
      </w:r>
    </w:p>
    <w:p w:rsidR="00FC34AD" w:rsidRPr="00BA6051" w:rsidRDefault="00FC34AD" w:rsidP="005732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A6051">
        <w:rPr>
          <w:b/>
          <w:bCs/>
          <w:sz w:val="28"/>
          <w:szCs w:val="28"/>
        </w:rPr>
        <w:lastRenderedPageBreak/>
        <w:t>Основные области и направления стратегических изменений</w:t>
      </w:r>
    </w:p>
    <w:p w:rsidR="00FC34AD" w:rsidRPr="00A650A5" w:rsidRDefault="00FC34AD" w:rsidP="00573224">
      <w:pPr>
        <w:ind w:firstLine="709"/>
        <w:jc w:val="both"/>
        <w:rPr>
          <w:i/>
          <w:sz w:val="28"/>
          <w:szCs w:val="28"/>
        </w:rPr>
      </w:pPr>
      <w:r w:rsidRPr="00BA6051">
        <w:rPr>
          <w:sz w:val="28"/>
          <w:szCs w:val="28"/>
        </w:rPr>
        <w:t xml:space="preserve">Работа по </w:t>
      </w:r>
      <w:r w:rsidR="00BC07F3" w:rsidRPr="00BA6051">
        <w:rPr>
          <w:sz w:val="28"/>
          <w:szCs w:val="28"/>
        </w:rPr>
        <w:t xml:space="preserve">созданию клуба интеллектуальных видов спорта </w:t>
      </w:r>
      <w:r w:rsidRPr="00BA6051">
        <w:rPr>
          <w:sz w:val="28"/>
          <w:szCs w:val="28"/>
        </w:rPr>
        <w:t xml:space="preserve"> затронет бо</w:t>
      </w:r>
      <w:r w:rsidR="0087214D">
        <w:rPr>
          <w:sz w:val="28"/>
          <w:szCs w:val="28"/>
        </w:rPr>
        <w:t>льшую часть коллектива ЦДТ «</w:t>
      </w:r>
      <w:r w:rsidR="006C5432">
        <w:rPr>
          <w:sz w:val="28"/>
          <w:szCs w:val="28"/>
        </w:rPr>
        <w:t>Юность</w:t>
      </w:r>
      <w:r w:rsidR="0087214D">
        <w:rPr>
          <w:sz w:val="28"/>
          <w:szCs w:val="28"/>
        </w:rPr>
        <w:t>»</w:t>
      </w:r>
      <w:r w:rsidR="00300852" w:rsidRPr="00BA6051">
        <w:rPr>
          <w:sz w:val="28"/>
          <w:szCs w:val="28"/>
        </w:rPr>
        <w:t>.</w:t>
      </w:r>
      <w:r w:rsidR="00300852" w:rsidRPr="00BA6051">
        <w:rPr>
          <w:i/>
          <w:sz w:val="28"/>
          <w:szCs w:val="28"/>
        </w:rPr>
        <w:t xml:space="preserve"> </w:t>
      </w:r>
      <w:r w:rsidR="00300852" w:rsidRPr="00BA6051">
        <w:rPr>
          <w:sz w:val="28"/>
          <w:szCs w:val="28"/>
        </w:rPr>
        <w:t>Это связано с тем, что реализация проекта предусматривает охват детей от 4 до 18 лет. Появится необходимость в педагогах, которые более успешно реализуют программы с дошкольниками, с учащимися начальной школы, среднего звена и старшими школьниками, у которых активно развита работа с родителями</w:t>
      </w:r>
      <w:r w:rsidR="00BA6051" w:rsidRPr="00BA6051">
        <w:rPr>
          <w:sz w:val="28"/>
          <w:szCs w:val="28"/>
        </w:rPr>
        <w:t>, большой опыт организационной работы</w:t>
      </w:r>
      <w:r w:rsidR="00300852" w:rsidRPr="00BA6051">
        <w:rPr>
          <w:sz w:val="28"/>
          <w:szCs w:val="28"/>
        </w:rPr>
        <w:t xml:space="preserve"> и т.д. </w:t>
      </w:r>
    </w:p>
    <w:p w:rsidR="00FC34AD" w:rsidRPr="00BA6051" w:rsidRDefault="00FC34AD" w:rsidP="00573224">
      <w:pPr>
        <w:ind w:firstLine="709"/>
        <w:jc w:val="both"/>
        <w:rPr>
          <w:sz w:val="28"/>
          <w:szCs w:val="28"/>
        </w:rPr>
      </w:pPr>
      <w:r w:rsidRPr="00BA6051">
        <w:rPr>
          <w:sz w:val="28"/>
          <w:szCs w:val="28"/>
        </w:rPr>
        <w:t>Работа по проекту в образовательной ор</w:t>
      </w:r>
      <w:r w:rsidRPr="00BA6051">
        <w:rPr>
          <w:sz w:val="28"/>
          <w:szCs w:val="28"/>
        </w:rPr>
        <w:softHyphen/>
        <w:t>ганизации предполагает осуществление определенной организационной и административной работы ее руководства, в том числе:</w:t>
      </w:r>
    </w:p>
    <w:p w:rsidR="00FC34AD" w:rsidRPr="00BA6051" w:rsidRDefault="007864D6" w:rsidP="00573224">
      <w:pPr>
        <w:numPr>
          <w:ilvl w:val="0"/>
          <w:numId w:val="2"/>
        </w:numPr>
        <w:tabs>
          <w:tab w:val="left" w:pos="312"/>
        </w:tabs>
        <w:ind w:left="0" w:firstLine="709"/>
        <w:jc w:val="both"/>
        <w:rPr>
          <w:sz w:val="28"/>
          <w:szCs w:val="28"/>
        </w:rPr>
      </w:pPr>
      <w:r w:rsidRPr="00BA6051">
        <w:rPr>
          <w:sz w:val="28"/>
          <w:szCs w:val="28"/>
        </w:rPr>
        <w:t>разработка программно – плановой документации по успешному функционированию клуба, создание локальных актов, регламентирующих деятельность клуба;</w:t>
      </w:r>
    </w:p>
    <w:p w:rsidR="00FC34AD" w:rsidRPr="00BA6051" w:rsidRDefault="00FC34AD" w:rsidP="00573224">
      <w:pPr>
        <w:numPr>
          <w:ilvl w:val="0"/>
          <w:numId w:val="2"/>
        </w:numPr>
        <w:tabs>
          <w:tab w:val="left" w:pos="312"/>
        </w:tabs>
        <w:ind w:left="0" w:firstLine="709"/>
        <w:jc w:val="both"/>
        <w:rPr>
          <w:sz w:val="28"/>
          <w:szCs w:val="28"/>
        </w:rPr>
      </w:pPr>
      <w:r w:rsidRPr="00BA6051">
        <w:rPr>
          <w:sz w:val="28"/>
          <w:szCs w:val="28"/>
        </w:rPr>
        <w:t xml:space="preserve">проведение разъяснительной работы в педагогическом </w:t>
      </w:r>
      <w:r w:rsidR="007864D6" w:rsidRPr="00BA6051">
        <w:rPr>
          <w:sz w:val="28"/>
          <w:szCs w:val="28"/>
        </w:rPr>
        <w:t>коллективе по во</w:t>
      </w:r>
      <w:r w:rsidR="007864D6" w:rsidRPr="00BA6051">
        <w:rPr>
          <w:sz w:val="28"/>
          <w:szCs w:val="28"/>
        </w:rPr>
        <w:softHyphen/>
        <w:t>просам нововведений, общие принципы построения и ожидаемое будущее Центра при реализации проекта;</w:t>
      </w:r>
    </w:p>
    <w:p w:rsidR="00FC34AD" w:rsidRDefault="007864D6" w:rsidP="00573224">
      <w:pPr>
        <w:numPr>
          <w:ilvl w:val="0"/>
          <w:numId w:val="2"/>
        </w:numPr>
        <w:tabs>
          <w:tab w:val="left" w:pos="312"/>
        </w:tabs>
        <w:ind w:left="0" w:firstLine="709"/>
        <w:jc w:val="both"/>
        <w:rPr>
          <w:sz w:val="28"/>
          <w:szCs w:val="28"/>
        </w:rPr>
      </w:pPr>
      <w:r w:rsidRPr="00BA6051">
        <w:rPr>
          <w:sz w:val="28"/>
          <w:szCs w:val="28"/>
        </w:rPr>
        <w:t xml:space="preserve">требования к номенклатуре, качеству и объему ресурсов, необходимых для полноценного функционирования клуба и его новой образовательной системы, для создания необходимых внутренних условий жизнедеятельности (по каждому виду ресурсов – кадровых, информационных, организационных, нормативно – правовых, материально – технических, </w:t>
      </w:r>
      <w:proofErr w:type="spellStart"/>
      <w:r w:rsidR="00A876D6">
        <w:rPr>
          <w:sz w:val="28"/>
          <w:szCs w:val="28"/>
        </w:rPr>
        <w:t>финансовыз</w:t>
      </w:r>
      <w:proofErr w:type="spellEnd"/>
      <w:r w:rsidR="00A876D6">
        <w:rPr>
          <w:sz w:val="28"/>
          <w:szCs w:val="28"/>
        </w:rPr>
        <w:t>, методических и др.);</w:t>
      </w:r>
    </w:p>
    <w:p w:rsidR="00A876D6" w:rsidRPr="00BA6051" w:rsidRDefault="00A876D6" w:rsidP="00573224">
      <w:pPr>
        <w:numPr>
          <w:ilvl w:val="0"/>
          <w:numId w:val="2"/>
        </w:numPr>
        <w:tabs>
          <w:tab w:val="left" w:pos="312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определенин</w:t>
      </w:r>
      <w:proofErr w:type="spellEnd"/>
      <w:r>
        <w:rPr>
          <w:sz w:val="28"/>
          <w:szCs w:val="28"/>
        </w:rPr>
        <w:t xml:space="preserve"> ролей при управлении проектом (заказчик, куратор, руководитель (менеджер), команда проекта.</w:t>
      </w:r>
      <w:proofErr w:type="gramEnd"/>
    </w:p>
    <w:p w:rsidR="00FC34AD" w:rsidRPr="00BA6051" w:rsidRDefault="00FC34AD" w:rsidP="00573224">
      <w:pPr>
        <w:ind w:firstLine="709"/>
        <w:jc w:val="both"/>
        <w:rPr>
          <w:sz w:val="28"/>
          <w:szCs w:val="28"/>
        </w:rPr>
      </w:pPr>
      <w:r w:rsidRPr="00BA6051">
        <w:rPr>
          <w:sz w:val="28"/>
          <w:szCs w:val="28"/>
        </w:rPr>
        <w:t>Работа по введению проекта должна проводиться в обстановке гласности и обсуждения в трудовом коллективе. Планируется провести ря</w:t>
      </w:r>
      <w:r w:rsidR="00BA6051" w:rsidRPr="00BA6051">
        <w:rPr>
          <w:sz w:val="28"/>
          <w:szCs w:val="28"/>
        </w:rPr>
        <w:t>д мероприятий: совещания административного состава, семинары для педагогов, методические объединения по профилям деятельности.</w:t>
      </w:r>
    </w:p>
    <w:p w:rsidR="00D03944" w:rsidRPr="006C5432" w:rsidRDefault="00FC34AD" w:rsidP="006C5432">
      <w:pPr>
        <w:ind w:firstLine="709"/>
        <w:jc w:val="both"/>
        <w:rPr>
          <w:sz w:val="28"/>
          <w:szCs w:val="28"/>
        </w:rPr>
      </w:pPr>
      <w:r w:rsidRPr="00BA6051">
        <w:rPr>
          <w:sz w:val="28"/>
          <w:szCs w:val="28"/>
        </w:rPr>
        <w:t>Кроме того, открытость и доступность и</w:t>
      </w:r>
      <w:r w:rsidR="00BA6051" w:rsidRPr="00BA6051">
        <w:rPr>
          <w:sz w:val="28"/>
          <w:szCs w:val="28"/>
        </w:rPr>
        <w:t xml:space="preserve">нформации по проекту </w:t>
      </w:r>
      <w:r w:rsidRPr="00BA6051">
        <w:rPr>
          <w:sz w:val="28"/>
          <w:szCs w:val="28"/>
        </w:rPr>
        <w:t>не вызовет непонимания, и как след</w:t>
      </w:r>
      <w:r w:rsidRPr="00BA6051">
        <w:rPr>
          <w:sz w:val="28"/>
          <w:szCs w:val="28"/>
        </w:rPr>
        <w:softHyphen/>
        <w:t>ствие, отсутствие конфликтов в коллективе и отсутст</w:t>
      </w:r>
      <w:r w:rsidR="00BA6051" w:rsidRPr="00BA6051">
        <w:rPr>
          <w:sz w:val="28"/>
          <w:szCs w:val="28"/>
        </w:rPr>
        <w:t>вие жалоб в вышестоя</w:t>
      </w:r>
      <w:r w:rsidR="00BA6051" w:rsidRPr="00BA6051">
        <w:rPr>
          <w:sz w:val="28"/>
          <w:szCs w:val="28"/>
        </w:rPr>
        <w:softHyphen/>
        <w:t>щие органы. Привлекательность проекта, первые результаты его реализации могут привлечь к работе в клубе большее количество педагогов, а вследствие этого расширение сфер обслуживания, разнообразие видов деятельности, вариативность образования.</w:t>
      </w:r>
    </w:p>
    <w:p w:rsidR="00B154A2" w:rsidRPr="00D03944" w:rsidRDefault="006C5432" w:rsidP="006C54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03944" w:rsidRPr="00D03944">
        <w:rPr>
          <w:b/>
          <w:sz w:val="28"/>
          <w:szCs w:val="28"/>
        </w:rPr>
        <w:t>Содержание</w:t>
      </w:r>
    </w:p>
    <w:p w:rsidR="00FC34AD" w:rsidRPr="00734E4D" w:rsidRDefault="00B90E02" w:rsidP="00573224">
      <w:pPr>
        <w:ind w:firstLine="709"/>
        <w:jc w:val="both"/>
        <w:rPr>
          <w:sz w:val="28"/>
          <w:szCs w:val="28"/>
        </w:rPr>
      </w:pPr>
      <w:r w:rsidRPr="00B90E02">
        <w:rPr>
          <w:b/>
          <w:sz w:val="28"/>
          <w:szCs w:val="28"/>
        </w:rPr>
        <w:t>Продолжительность проекта, этапы реализации</w:t>
      </w:r>
    </w:p>
    <w:p w:rsidR="00B154A2" w:rsidRPr="00734E4D" w:rsidRDefault="00FC34AD" w:rsidP="00573224">
      <w:pPr>
        <w:ind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Проект предполагает</w:t>
      </w:r>
      <w:r w:rsidR="002877C0">
        <w:rPr>
          <w:sz w:val="28"/>
          <w:szCs w:val="28"/>
        </w:rPr>
        <w:t>ся реализовать в течение 2</w:t>
      </w:r>
      <w:r w:rsidR="00B154A2" w:rsidRPr="00734E4D">
        <w:rPr>
          <w:sz w:val="28"/>
          <w:szCs w:val="28"/>
        </w:rPr>
        <w:t xml:space="preserve"> лет.</w:t>
      </w:r>
    </w:p>
    <w:p w:rsidR="00FC34AD" w:rsidRPr="00734E4D" w:rsidRDefault="00B154A2" w:rsidP="00573224">
      <w:pPr>
        <w:ind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Планирую</w:t>
      </w:r>
      <w:r w:rsidR="00FC34AD" w:rsidRPr="00734E4D">
        <w:rPr>
          <w:sz w:val="28"/>
          <w:szCs w:val="28"/>
        </w:rPr>
        <w:t>тся</w:t>
      </w:r>
      <w:r w:rsidRPr="00734E4D">
        <w:rPr>
          <w:sz w:val="28"/>
          <w:szCs w:val="28"/>
        </w:rPr>
        <w:t xml:space="preserve"> следующие этапы</w:t>
      </w:r>
      <w:r w:rsidR="00FC34AD" w:rsidRPr="00734E4D">
        <w:rPr>
          <w:sz w:val="28"/>
          <w:szCs w:val="28"/>
        </w:rPr>
        <w:t xml:space="preserve"> реализации</w:t>
      </w:r>
      <w:r w:rsidRPr="00734E4D">
        <w:rPr>
          <w:sz w:val="28"/>
          <w:szCs w:val="28"/>
        </w:rPr>
        <w:t xml:space="preserve"> проекта</w:t>
      </w:r>
      <w:r w:rsidR="00FC34AD" w:rsidRPr="00734E4D">
        <w:rPr>
          <w:sz w:val="28"/>
          <w:szCs w:val="28"/>
        </w:rPr>
        <w:t>:</w:t>
      </w:r>
      <w:r w:rsidRPr="00734E4D">
        <w:rPr>
          <w:sz w:val="28"/>
          <w:szCs w:val="28"/>
        </w:rPr>
        <w:t xml:space="preserve"> аналитический, подготовительный, основной - практический</w:t>
      </w:r>
      <w:r w:rsidR="00A876D6" w:rsidRPr="00734E4D">
        <w:rPr>
          <w:i/>
          <w:sz w:val="28"/>
          <w:szCs w:val="28"/>
        </w:rPr>
        <w:t xml:space="preserve">, </w:t>
      </w:r>
      <w:r w:rsidR="00A876D6" w:rsidRPr="00734E4D">
        <w:rPr>
          <w:sz w:val="28"/>
          <w:szCs w:val="28"/>
        </w:rPr>
        <w:t>заключительный.</w:t>
      </w:r>
    </w:p>
    <w:p w:rsidR="00A876D6" w:rsidRPr="00734E4D" w:rsidRDefault="00A876D6" w:rsidP="00573224">
      <w:pPr>
        <w:ind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Аналитический этап включает в себя:</w:t>
      </w:r>
    </w:p>
    <w:p w:rsidR="00A876D6" w:rsidRPr="00734E4D" w:rsidRDefault="00A876D6" w:rsidP="00573224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анализ возможностей внешней и внутренней среды</w:t>
      </w:r>
      <w:r w:rsidR="00314AB4" w:rsidRPr="00734E4D">
        <w:rPr>
          <w:sz w:val="28"/>
          <w:szCs w:val="28"/>
        </w:rPr>
        <w:t xml:space="preserve"> (</w:t>
      </w:r>
      <w:r w:rsidR="00314AB4" w:rsidRPr="00734E4D">
        <w:rPr>
          <w:sz w:val="28"/>
          <w:szCs w:val="28"/>
          <w:lang w:val="en-US"/>
        </w:rPr>
        <w:t>SWOT</w:t>
      </w:r>
      <w:r w:rsidR="00314AB4" w:rsidRPr="00734E4D">
        <w:rPr>
          <w:sz w:val="28"/>
          <w:szCs w:val="28"/>
        </w:rPr>
        <w:t xml:space="preserve"> – анализ, силовой анализ);</w:t>
      </w:r>
    </w:p>
    <w:p w:rsidR="00314AB4" w:rsidRPr="00734E4D" w:rsidRDefault="00314AB4" w:rsidP="00573224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анализ ресурсной базы (таблица).</w:t>
      </w:r>
    </w:p>
    <w:p w:rsidR="00FC34AD" w:rsidRPr="00734E4D" w:rsidRDefault="00FC34AD" w:rsidP="00573224">
      <w:pPr>
        <w:ind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Подготовительный этап включает в себя:</w:t>
      </w:r>
    </w:p>
    <w:p w:rsidR="00FC34AD" w:rsidRPr="00734E4D" w:rsidRDefault="00FC34A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lastRenderedPageBreak/>
        <w:t xml:space="preserve">изучение нормативно-правовой базы по данному направлению, </w:t>
      </w:r>
      <w:r w:rsidR="00314AB4" w:rsidRPr="00734E4D">
        <w:rPr>
          <w:sz w:val="28"/>
          <w:szCs w:val="28"/>
        </w:rPr>
        <w:t xml:space="preserve">в соответствии с образовательными стандартами, Законом об образовании; </w:t>
      </w:r>
      <w:r w:rsidRPr="00734E4D">
        <w:rPr>
          <w:sz w:val="28"/>
          <w:szCs w:val="28"/>
        </w:rPr>
        <w:t>изуче</w:t>
      </w:r>
      <w:r w:rsidRPr="00734E4D">
        <w:rPr>
          <w:sz w:val="28"/>
          <w:szCs w:val="28"/>
        </w:rPr>
        <w:softHyphen/>
        <w:t>ние существующих практик иных образовательных организаций</w:t>
      </w:r>
      <w:r w:rsidR="00314AB4" w:rsidRPr="00734E4D">
        <w:rPr>
          <w:sz w:val="28"/>
          <w:szCs w:val="28"/>
        </w:rPr>
        <w:t>, передового опыта</w:t>
      </w:r>
      <w:r w:rsidRPr="00734E4D">
        <w:rPr>
          <w:sz w:val="28"/>
          <w:szCs w:val="28"/>
        </w:rPr>
        <w:t>;</w:t>
      </w:r>
    </w:p>
    <w:p w:rsidR="00FC34AD" w:rsidRPr="00734E4D" w:rsidRDefault="00314AB4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разработку положения о клубе, Устава клуба;</w:t>
      </w:r>
    </w:p>
    <w:p w:rsidR="00314AB4" w:rsidRPr="00734E4D" w:rsidRDefault="00314AB4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разработка образовательных программ по направлениям интеллектуальной деятельности (видам спорта);</w:t>
      </w:r>
    </w:p>
    <w:p w:rsidR="00356C8B" w:rsidRPr="00734E4D" w:rsidRDefault="00356C8B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составление плана реализации проекта;</w:t>
      </w:r>
    </w:p>
    <w:p w:rsidR="00356C8B" w:rsidRPr="00734E4D" w:rsidRDefault="00356C8B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составление плана мероприятий по каждому из направлений интеллектуальной деятельности (интеллектуальным видам спорта</w:t>
      </w:r>
      <w:r w:rsidR="002C6EF4">
        <w:rPr>
          <w:sz w:val="28"/>
          <w:szCs w:val="28"/>
        </w:rPr>
        <w:t>)</w:t>
      </w:r>
      <w:r w:rsidRPr="00734E4D">
        <w:rPr>
          <w:sz w:val="28"/>
          <w:szCs w:val="28"/>
        </w:rPr>
        <w:t>;</w:t>
      </w:r>
    </w:p>
    <w:p w:rsidR="00FC34AD" w:rsidRPr="00734E4D" w:rsidRDefault="00FC34A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 xml:space="preserve">презентацию результатов работы </w:t>
      </w:r>
      <w:r w:rsidR="00356C8B" w:rsidRPr="00734E4D">
        <w:rPr>
          <w:sz w:val="28"/>
          <w:szCs w:val="28"/>
        </w:rPr>
        <w:t xml:space="preserve">на </w:t>
      </w:r>
      <w:proofErr w:type="gramStart"/>
      <w:r w:rsidR="00356C8B" w:rsidRPr="00734E4D">
        <w:rPr>
          <w:sz w:val="28"/>
          <w:szCs w:val="28"/>
        </w:rPr>
        <w:t>аналитическом</w:t>
      </w:r>
      <w:proofErr w:type="gramEnd"/>
      <w:r w:rsidR="00356C8B" w:rsidRPr="00734E4D">
        <w:rPr>
          <w:sz w:val="28"/>
          <w:szCs w:val="28"/>
        </w:rPr>
        <w:t xml:space="preserve"> и подготовительных этапах проекта </w:t>
      </w:r>
      <w:r w:rsidRPr="00734E4D">
        <w:rPr>
          <w:sz w:val="28"/>
          <w:szCs w:val="28"/>
        </w:rPr>
        <w:t xml:space="preserve"> (проведение педагогического совета</w:t>
      </w:r>
      <w:r w:rsidR="00356C8B" w:rsidRPr="00734E4D">
        <w:rPr>
          <w:sz w:val="28"/>
          <w:szCs w:val="28"/>
        </w:rPr>
        <w:t xml:space="preserve"> или конференции</w:t>
      </w:r>
      <w:r w:rsidRPr="00734E4D">
        <w:rPr>
          <w:sz w:val="28"/>
          <w:szCs w:val="28"/>
        </w:rPr>
        <w:t xml:space="preserve"> для оценивания результатов этапа проекта, корректировки результатов и дальнейшей реализ</w:t>
      </w:r>
      <w:r w:rsidR="00356C8B" w:rsidRPr="00734E4D">
        <w:rPr>
          <w:sz w:val="28"/>
          <w:szCs w:val="28"/>
        </w:rPr>
        <w:t>ации с учетом обсу</w:t>
      </w:r>
      <w:r w:rsidR="00356C8B" w:rsidRPr="00734E4D">
        <w:rPr>
          <w:sz w:val="28"/>
          <w:szCs w:val="28"/>
        </w:rPr>
        <w:softHyphen/>
        <w:t>ждений).</w:t>
      </w:r>
    </w:p>
    <w:p w:rsidR="00FC34AD" w:rsidRPr="00734E4D" w:rsidRDefault="00734E4D" w:rsidP="00573224">
      <w:pPr>
        <w:ind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 xml:space="preserve">Основной </w:t>
      </w:r>
      <w:r w:rsidR="00FC34AD" w:rsidRPr="00734E4D">
        <w:rPr>
          <w:sz w:val="28"/>
          <w:szCs w:val="28"/>
        </w:rPr>
        <w:t>этап предполагает:</w:t>
      </w:r>
    </w:p>
    <w:p w:rsidR="00FC34AD" w:rsidRPr="00734E4D" w:rsidRDefault="00356C8B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работа по образовательным программам каждого интеллектуального вида спорта;</w:t>
      </w:r>
    </w:p>
    <w:p w:rsidR="00FC34AD" w:rsidRPr="00734E4D" w:rsidRDefault="00734E4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реализация плана проекта;</w:t>
      </w:r>
    </w:p>
    <w:p w:rsidR="00FC34AD" w:rsidRPr="00734E4D" w:rsidRDefault="00734E4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проведение мероприятий по каждому из направлений интеллектуальной деятельности (интеллектуальным видам спорта);</w:t>
      </w:r>
    </w:p>
    <w:p w:rsidR="00FC34AD" w:rsidRPr="00734E4D" w:rsidRDefault="00734E4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Презентацию результатов основного - практического</w:t>
      </w:r>
      <w:r w:rsidR="00FC34AD" w:rsidRPr="00734E4D">
        <w:rPr>
          <w:sz w:val="28"/>
          <w:szCs w:val="28"/>
        </w:rPr>
        <w:t xml:space="preserve"> этапа проекта для педагогической об</w:t>
      </w:r>
      <w:r w:rsidR="00FC34AD" w:rsidRPr="00734E4D">
        <w:rPr>
          <w:sz w:val="28"/>
          <w:szCs w:val="28"/>
        </w:rPr>
        <w:softHyphen/>
        <w:t>щественности (проведение педагогического совета</w:t>
      </w:r>
      <w:r w:rsidRPr="00734E4D">
        <w:rPr>
          <w:sz w:val="28"/>
          <w:szCs w:val="28"/>
        </w:rPr>
        <w:t xml:space="preserve"> или конференции</w:t>
      </w:r>
      <w:r w:rsidR="00FC34AD" w:rsidRPr="00734E4D">
        <w:rPr>
          <w:sz w:val="28"/>
          <w:szCs w:val="28"/>
        </w:rPr>
        <w:t xml:space="preserve"> для оценивания результа</w:t>
      </w:r>
      <w:r w:rsidR="00FC34AD" w:rsidRPr="00734E4D">
        <w:rPr>
          <w:sz w:val="28"/>
          <w:szCs w:val="28"/>
        </w:rPr>
        <w:softHyphen/>
        <w:t>тов этапа проекта, корректировки результатов и дальнейшей реализации с учетом обсуждений).</w:t>
      </w:r>
    </w:p>
    <w:p w:rsidR="00FC34AD" w:rsidRPr="00734E4D" w:rsidRDefault="00734E4D" w:rsidP="00573224">
      <w:pPr>
        <w:ind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В заключительный</w:t>
      </w:r>
      <w:r w:rsidR="00FC34AD" w:rsidRPr="00734E4D">
        <w:rPr>
          <w:sz w:val="28"/>
          <w:szCs w:val="28"/>
        </w:rPr>
        <w:t xml:space="preserve"> этап входит:</w:t>
      </w:r>
    </w:p>
    <w:p w:rsidR="00FC34AD" w:rsidRPr="00734E4D" w:rsidRDefault="00FC34A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4E4D">
        <w:rPr>
          <w:sz w:val="28"/>
          <w:szCs w:val="28"/>
        </w:rPr>
        <w:t>проведение оценк</w:t>
      </w:r>
      <w:r w:rsidR="00734E4D" w:rsidRPr="00734E4D">
        <w:rPr>
          <w:sz w:val="28"/>
          <w:szCs w:val="28"/>
        </w:rPr>
        <w:t>и эффективности внедрения проекта «Клуб интеллектуальных видов спорта»;</w:t>
      </w:r>
    </w:p>
    <w:p w:rsidR="00FC34AD" w:rsidRPr="00734E4D" w:rsidRDefault="00FC34AD" w:rsidP="00573224">
      <w:pPr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734E4D">
        <w:rPr>
          <w:sz w:val="28"/>
          <w:szCs w:val="28"/>
        </w:rPr>
        <w:t>анализ и планирование работы по соверше</w:t>
      </w:r>
      <w:r w:rsidR="0087214D">
        <w:rPr>
          <w:sz w:val="28"/>
          <w:szCs w:val="28"/>
        </w:rPr>
        <w:t>нствованию работы клуба</w:t>
      </w:r>
      <w:r w:rsidR="00734E4D" w:rsidRPr="00734E4D">
        <w:rPr>
          <w:sz w:val="28"/>
          <w:szCs w:val="28"/>
        </w:rPr>
        <w:t>;</w:t>
      </w:r>
    </w:p>
    <w:p w:rsidR="006C5432" w:rsidRPr="006C5432" w:rsidRDefault="00734E4D" w:rsidP="006C543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>разработку программы дальнейшего развития клуба.</w:t>
      </w:r>
    </w:p>
    <w:p w:rsidR="00FC34AD" w:rsidRPr="004F01B3" w:rsidRDefault="00FC34AD" w:rsidP="00573224">
      <w:pPr>
        <w:ind w:firstLine="709"/>
        <w:jc w:val="both"/>
        <w:rPr>
          <w:sz w:val="28"/>
          <w:szCs w:val="28"/>
        </w:rPr>
      </w:pPr>
      <w:r w:rsidRPr="004F01B3">
        <w:rPr>
          <w:b/>
          <w:sz w:val="28"/>
          <w:szCs w:val="28"/>
        </w:rPr>
        <w:t>Ожидаемые результаты</w:t>
      </w:r>
    </w:p>
    <w:p w:rsidR="00FC34AD" w:rsidRPr="004F01B3" w:rsidRDefault="00FC34A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>создана нормативно-правовая баз</w:t>
      </w:r>
      <w:r w:rsidR="00734E4D" w:rsidRPr="004F01B3">
        <w:rPr>
          <w:sz w:val="28"/>
          <w:szCs w:val="28"/>
        </w:rPr>
        <w:t>а, необходимая для функционирования клуба;</w:t>
      </w:r>
    </w:p>
    <w:p w:rsidR="00734E4D" w:rsidRPr="004F01B3" w:rsidRDefault="00734E4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>разработана программно – плановая документация для обеспечения проекта;</w:t>
      </w:r>
      <w:r w:rsidR="0087214D">
        <w:rPr>
          <w:sz w:val="28"/>
          <w:szCs w:val="28"/>
        </w:rPr>
        <w:t xml:space="preserve"> Разработка и внедрение образовательных программ «Шахматы», «Шашки», «Настольные игры», «Компьютерный спорт», «Логические игры»;</w:t>
      </w:r>
    </w:p>
    <w:p w:rsidR="00734E4D" w:rsidRDefault="00FD1B2C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>создана</w:t>
      </w:r>
      <w:r w:rsidR="00734E4D" w:rsidRPr="004F01B3">
        <w:rPr>
          <w:sz w:val="28"/>
          <w:szCs w:val="28"/>
        </w:rPr>
        <w:t xml:space="preserve"> материально – техническая база</w:t>
      </w:r>
      <w:r w:rsidR="002803B0" w:rsidRPr="004F01B3">
        <w:rPr>
          <w:sz w:val="28"/>
          <w:szCs w:val="28"/>
        </w:rPr>
        <w:t xml:space="preserve"> клуба;</w:t>
      </w:r>
    </w:p>
    <w:p w:rsidR="0087214D" w:rsidRDefault="0087214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обучаю</w:t>
      </w:r>
      <w:r w:rsidR="008619F7">
        <w:rPr>
          <w:sz w:val="28"/>
          <w:szCs w:val="28"/>
        </w:rPr>
        <w:t>щихся, занимающихся в клубе; увеличение доли обучающихся, выполнивших разряды и участвующих в соревнованиях муниципального, регионального, всероссийского уровня;</w:t>
      </w:r>
    </w:p>
    <w:p w:rsidR="008619F7" w:rsidRPr="004F01B3" w:rsidRDefault="008619F7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мероприятий по выявлению, сопровождению и поддержке детей, проявляющие особые способности;</w:t>
      </w:r>
    </w:p>
    <w:p w:rsidR="002803B0" w:rsidRPr="004F01B3" w:rsidRDefault="0038646A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>сформирована ресурсная база; повысилась эффективность использования ресурсов;</w:t>
      </w:r>
    </w:p>
    <w:p w:rsidR="00FC34AD" w:rsidRPr="004F01B3" w:rsidRDefault="00FC34AD" w:rsidP="0057322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>подготовлен педагогический коллектив</w:t>
      </w:r>
      <w:r w:rsidR="0038646A" w:rsidRPr="004F01B3">
        <w:rPr>
          <w:sz w:val="28"/>
          <w:szCs w:val="28"/>
        </w:rPr>
        <w:t xml:space="preserve"> (сформирована </w:t>
      </w:r>
      <w:r w:rsidR="004F01B3" w:rsidRPr="004F01B3">
        <w:rPr>
          <w:sz w:val="28"/>
          <w:szCs w:val="28"/>
        </w:rPr>
        <w:t>сильная</w:t>
      </w:r>
      <w:r w:rsidR="0038646A" w:rsidRPr="004F01B3">
        <w:rPr>
          <w:sz w:val="28"/>
          <w:szCs w:val="28"/>
        </w:rPr>
        <w:t xml:space="preserve"> команда);</w:t>
      </w:r>
    </w:p>
    <w:p w:rsidR="00FC34AD" w:rsidRPr="004F01B3" w:rsidRDefault="004F01B3" w:rsidP="00573224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F01B3">
        <w:rPr>
          <w:bCs/>
          <w:sz w:val="28"/>
          <w:szCs w:val="28"/>
        </w:rPr>
        <w:t>закреплен статус ресурсного центра образовательных инноваций;</w:t>
      </w:r>
    </w:p>
    <w:p w:rsidR="004F01B3" w:rsidRPr="00D03944" w:rsidRDefault="004F01B3" w:rsidP="00573224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F01B3">
        <w:rPr>
          <w:bCs/>
          <w:sz w:val="28"/>
          <w:szCs w:val="28"/>
        </w:rPr>
        <w:lastRenderedPageBreak/>
        <w:t>клуб стал центром социально – культурной активности и интеллектуального развития района, города, региона.</w:t>
      </w:r>
    </w:p>
    <w:p w:rsidR="00FC34AD" w:rsidRPr="00A650A5" w:rsidRDefault="00FC34AD" w:rsidP="00573224">
      <w:pPr>
        <w:ind w:firstLine="709"/>
        <w:jc w:val="both"/>
        <w:rPr>
          <w:sz w:val="28"/>
          <w:szCs w:val="28"/>
        </w:rPr>
      </w:pPr>
      <w:r w:rsidRPr="00A650A5">
        <w:rPr>
          <w:b/>
          <w:bCs/>
          <w:sz w:val="28"/>
          <w:szCs w:val="28"/>
        </w:rPr>
        <w:t>Управление проектом</w:t>
      </w:r>
    </w:p>
    <w:p w:rsidR="00FC34AD" w:rsidRPr="00D03944" w:rsidRDefault="00FC34AD" w:rsidP="00573224">
      <w:pPr>
        <w:ind w:firstLine="709"/>
        <w:jc w:val="both"/>
        <w:rPr>
          <w:sz w:val="28"/>
          <w:szCs w:val="28"/>
        </w:rPr>
      </w:pPr>
      <w:r w:rsidRPr="009466A6">
        <w:rPr>
          <w:sz w:val="28"/>
          <w:szCs w:val="28"/>
        </w:rPr>
        <w:t>Для того</w:t>
      </w:r>
      <w:proofErr w:type="gramStart"/>
      <w:r w:rsidRPr="009466A6">
        <w:rPr>
          <w:sz w:val="28"/>
          <w:szCs w:val="28"/>
        </w:rPr>
        <w:t>,</w:t>
      </w:r>
      <w:proofErr w:type="gramEnd"/>
      <w:r w:rsidRPr="009466A6">
        <w:rPr>
          <w:sz w:val="28"/>
          <w:szCs w:val="28"/>
        </w:rPr>
        <w:t xml:space="preserve"> чтобы проект был успешно реализован, требуется четко спла</w:t>
      </w:r>
      <w:r w:rsidRPr="009466A6">
        <w:rPr>
          <w:sz w:val="28"/>
          <w:szCs w:val="28"/>
        </w:rPr>
        <w:softHyphen/>
        <w:t xml:space="preserve">нировать мероприятия, необходимые для его реализации. </w:t>
      </w:r>
    </w:p>
    <w:p w:rsidR="00F21412" w:rsidRPr="00D03944" w:rsidRDefault="00F21412" w:rsidP="00573224">
      <w:pPr>
        <w:ind w:firstLine="709"/>
        <w:jc w:val="both"/>
        <w:rPr>
          <w:b/>
          <w:sz w:val="28"/>
          <w:szCs w:val="28"/>
        </w:rPr>
      </w:pPr>
      <w:r w:rsidRPr="00D03944">
        <w:rPr>
          <w:b/>
          <w:sz w:val="28"/>
          <w:szCs w:val="28"/>
        </w:rPr>
        <w:t>Заключение</w:t>
      </w:r>
    </w:p>
    <w:p w:rsidR="00FC34AD" w:rsidRDefault="0079303F" w:rsidP="005732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предполагает создание эффективной системы развития интеллектуальных видов спорта, способной обеспечить достижение целевых ориентиров Национальной стратегии «Развития физическ</w:t>
      </w:r>
      <w:r w:rsidR="008765AB">
        <w:rPr>
          <w:bCs/>
          <w:sz w:val="28"/>
          <w:szCs w:val="28"/>
        </w:rPr>
        <w:t>ой культуры и спорта в РФ до 203</w:t>
      </w:r>
      <w:r>
        <w:rPr>
          <w:bCs/>
          <w:sz w:val="28"/>
          <w:szCs w:val="28"/>
        </w:rPr>
        <w:t xml:space="preserve">0 года», </w:t>
      </w:r>
      <w:r w:rsidRPr="00C14977">
        <w:rPr>
          <w:sz w:val="28"/>
          <w:szCs w:val="28"/>
        </w:rPr>
        <w:t>«Стратегии развития информационного общества в Российской Федерации»</w:t>
      </w:r>
      <w:r>
        <w:rPr>
          <w:sz w:val="28"/>
          <w:szCs w:val="28"/>
        </w:rPr>
        <w:t>, Постановлений Правительства о развитии математического образования и др.</w:t>
      </w:r>
    </w:p>
    <w:p w:rsidR="0071026E" w:rsidRDefault="0079303F" w:rsidP="0057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Успешная реализация проекта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9303F">
        <w:rPr>
          <w:sz w:val="28"/>
          <w:szCs w:val="28"/>
        </w:rPr>
        <w:t xml:space="preserve"> публикация его результатов</w:t>
      </w:r>
      <w:r>
        <w:rPr>
          <w:sz w:val="28"/>
          <w:szCs w:val="28"/>
        </w:rPr>
        <w:t xml:space="preserve"> проектов создаст благоприятные условия для реализации проектов в сфере массового спорта.</w:t>
      </w:r>
    </w:p>
    <w:p w:rsidR="0079303F" w:rsidRDefault="0079303F" w:rsidP="005732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условии создания благоприятных условий (материально – технических, организационных, кадровых и др.), </w:t>
      </w:r>
      <w:r w:rsidR="00FA1F8A">
        <w:rPr>
          <w:sz w:val="28"/>
          <w:szCs w:val="28"/>
        </w:rPr>
        <w:t xml:space="preserve">муниципального </w:t>
      </w:r>
      <w:proofErr w:type="spellStart"/>
      <w:r w:rsidR="00FA1F8A">
        <w:rPr>
          <w:sz w:val="28"/>
          <w:szCs w:val="28"/>
        </w:rPr>
        <w:t>софинансирования</w:t>
      </w:r>
      <w:proofErr w:type="spellEnd"/>
      <w:r w:rsidR="00FA1F8A">
        <w:rPr>
          <w:sz w:val="28"/>
          <w:szCs w:val="28"/>
        </w:rPr>
        <w:t>, будут созданы новые инновационные методики развития массового  (интеллектуального) спорта, формирующие у масс устойчивые духовные и физические потребности в занятиях спортом и здоровом образе жизни, что является главным условием конкурентоспособности всей образовательной (в т.ч. спортивной) системы в условиях глобальной конкуренции.</w:t>
      </w:r>
      <w:proofErr w:type="gramEnd"/>
    </w:p>
    <w:p w:rsidR="00FA1F8A" w:rsidRPr="00022704" w:rsidRDefault="00FA1F8A" w:rsidP="0057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реализации проекта заложены принципы </w:t>
      </w:r>
      <w:proofErr w:type="spellStart"/>
      <w:r>
        <w:rPr>
          <w:sz w:val="28"/>
          <w:szCs w:val="28"/>
        </w:rPr>
        <w:t>межведомественного</w:t>
      </w:r>
      <w:proofErr w:type="spellEnd"/>
      <w:r>
        <w:rPr>
          <w:sz w:val="28"/>
          <w:szCs w:val="28"/>
        </w:rPr>
        <w:t xml:space="preserve"> взаимодействия, социального партнерства, позволяющие создать региональную систему развития интеллектуальных видов спорта с минимальными вложениями и высокой степенью результативности, прогнозирования, и управляемости</w:t>
      </w:r>
      <w:r w:rsidR="00B90E02">
        <w:rPr>
          <w:sz w:val="28"/>
          <w:szCs w:val="28"/>
        </w:rPr>
        <w:t>.</w:t>
      </w:r>
    </w:p>
    <w:p w:rsidR="00D03944" w:rsidRDefault="00D03944" w:rsidP="006C5432">
      <w:pPr>
        <w:jc w:val="both"/>
        <w:rPr>
          <w:sz w:val="28"/>
          <w:szCs w:val="28"/>
        </w:rPr>
      </w:pPr>
    </w:p>
    <w:p w:rsidR="00FA1F8A" w:rsidRPr="001A2260" w:rsidRDefault="006C5432" w:rsidP="006C5432">
      <w:pPr>
        <w:pStyle w:val="a7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22704" w:rsidRPr="001A2260">
        <w:rPr>
          <w:b/>
          <w:sz w:val="28"/>
          <w:szCs w:val="28"/>
        </w:rPr>
        <w:t xml:space="preserve">Список </w:t>
      </w:r>
      <w:r w:rsidR="001A2260">
        <w:rPr>
          <w:b/>
          <w:sz w:val="28"/>
          <w:szCs w:val="28"/>
        </w:rPr>
        <w:t xml:space="preserve">используемой </w:t>
      </w:r>
      <w:r w:rsidR="00022704" w:rsidRPr="001A2260">
        <w:rPr>
          <w:b/>
          <w:sz w:val="28"/>
          <w:szCs w:val="28"/>
        </w:rPr>
        <w:t>литературы</w:t>
      </w:r>
    </w:p>
    <w:p w:rsidR="00180558" w:rsidRDefault="00180558" w:rsidP="00573224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180558">
        <w:rPr>
          <w:bCs/>
          <w:sz w:val="28"/>
          <w:szCs w:val="28"/>
        </w:rPr>
        <w:t>Об утверждении Стратегии развития физической культуры и спорта в Российской Фе</w:t>
      </w:r>
      <w:r>
        <w:rPr>
          <w:bCs/>
          <w:sz w:val="28"/>
          <w:szCs w:val="28"/>
        </w:rPr>
        <w:t xml:space="preserve">дерации на период до 2030 года: </w:t>
      </w:r>
      <w:r w:rsidRPr="00180558">
        <w:rPr>
          <w:bCs/>
          <w:sz w:val="28"/>
          <w:szCs w:val="28"/>
        </w:rPr>
        <w:t>Распоряжение Правительства РФ от 24.11.2020 N 3081-р</w:t>
      </w:r>
    </w:p>
    <w:p w:rsidR="00081DC4" w:rsidRDefault="00081DC4" w:rsidP="00573224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081DC4">
        <w:rPr>
          <w:bCs/>
          <w:sz w:val="28"/>
          <w:szCs w:val="28"/>
        </w:rPr>
        <w:t>О Стратегии развития информационного общества в Российской</w:t>
      </w:r>
      <w:r>
        <w:rPr>
          <w:bCs/>
          <w:sz w:val="28"/>
          <w:szCs w:val="28"/>
        </w:rPr>
        <w:t xml:space="preserve"> Федерации на 2017 - 2030 годы: </w:t>
      </w:r>
      <w:r w:rsidRPr="00081DC4">
        <w:rPr>
          <w:bCs/>
          <w:sz w:val="28"/>
          <w:szCs w:val="28"/>
        </w:rPr>
        <w:t>Указ Президента Российской</w:t>
      </w:r>
      <w:r>
        <w:rPr>
          <w:bCs/>
          <w:sz w:val="28"/>
          <w:szCs w:val="28"/>
        </w:rPr>
        <w:t xml:space="preserve"> Федерации от 09.05.2017 № 203</w:t>
      </w:r>
    </w:p>
    <w:p w:rsidR="004B0131" w:rsidRDefault="00D45D66" w:rsidP="00573224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Константинова В.Г. Стратегическое планирование: курс лекций.</w:t>
      </w:r>
      <w:r w:rsidR="004B0131">
        <w:rPr>
          <w:bCs/>
          <w:sz w:val="28"/>
          <w:szCs w:val="28"/>
        </w:rPr>
        <w:t xml:space="preserve"> </w:t>
      </w:r>
      <w:r w:rsidRPr="00D45D66">
        <w:rPr>
          <w:bCs/>
          <w:sz w:val="28"/>
          <w:szCs w:val="28"/>
        </w:rPr>
        <w:t>Брянск: Изд-во БГАУ, 2017</w:t>
      </w:r>
      <w:r>
        <w:rPr>
          <w:bCs/>
          <w:sz w:val="28"/>
          <w:szCs w:val="28"/>
        </w:rPr>
        <w:t xml:space="preserve">, 117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EC067B" w:rsidRDefault="00EC067B" w:rsidP="00573224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Кондратьев В.М., </w:t>
      </w:r>
      <w:proofErr w:type="spellStart"/>
      <w:r>
        <w:rPr>
          <w:bCs/>
          <w:sz w:val="28"/>
          <w:szCs w:val="28"/>
        </w:rPr>
        <w:t>Скаржинская</w:t>
      </w:r>
      <w:proofErr w:type="spellEnd"/>
      <w:r>
        <w:rPr>
          <w:bCs/>
          <w:sz w:val="28"/>
          <w:szCs w:val="28"/>
        </w:rPr>
        <w:t xml:space="preserve"> Е.Н. Инновации в образовании и интеллектуальный спорт.</w:t>
      </w:r>
      <w:r w:rsidR="00D45D66">
        <w:rPr>
          <w:bCs/>
          <w:sz w:val="28"/>
          <w:szCs w:val="28"/>
        </w:rPr>
        <w:t xml:space="preserve"> //</w:t>
      </w:r>
      <w:r>
        <w:rPr>
          <w:bCs/>
          <w:sz w:val="28"/>
          <w:szCs w:val="28"/>
        </w:rPr>
        <w:t xml:space="preserve"> Журнальный клуб </w:t>
      </w:r>
      <w:proofErr w:type="spellStart"/>
      <w:r>
        <w:rPr>
          <w:bCs/>
          <w:sz w:val="28"/>
          <w:szCs w:val="28"/>
        </w:rPr>
        <w:t>Интелрос</w:t>
      </w:r>
      <w:proofErr w:type="spellEnd"/>
      <w:r>
        <w:rPr>
          <w:bCs/>
          <w:sz w:val="28"/>
          <w:szCs w:val="28"/>
        </w:rPr>
        <w:t xml:space="preserve"> «Вестник Российского философского общества» № 2 (66), 2013.</w:t>
      </w:r>
      <w:r w:rsidR="00D45D66">
        <w:rPr>
          <w:bCs/>
          <w:sz w:val="28"/>
          <w:szCs w:val="28"/>
        </w:rPr>
        <w:t xml:space="preserve"> С. 25-28</w:t>
      </w:r>
    </w:p>
    <w:p w:rsidR="00022704" w:rsidRDefault="00022704" w:rsidP="00573224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Скрабов</w:t>
      </w:r>
      <w:proofErr w:type="spellEnd"/>
      <w:r>
        <w:rPr>
          <w:bCs/>
          <w:sz w:val="28"/>
          <w:szCs w:val="28"/>
        </w:rPr>
        <w:t xml:space="preserve"> В.В., Поликарпов О.Ю. Итоговая аттестационная работа «Шашечный всеобуч», 2017.</w:t>
      </w:r>
      <w:r w:rsidR="00387067">
        <w:rPr>
          <w:bCs/>
          <w:sz w:val="28"/>
          <w:szCs w:val="28"/>
        </w:rPr>
        <w:t xml:space="preserve"> 184 </w:t>
      </w:r>
      <w:proofErr w:type="gramStart"/>
      <w:r w:rsidR="00387067">
        <w:rPr>
          <w:bCs/>
          <w:sz w:val="28"/>
          <w:szCs w:val="28"/>
        </w:rPr>
        <w:t>с</w:t>
      </w:r>
      <w:proofErr w:type="gramEnd"/>
      <w:r w:rsidR="00387067">
        <w:rPr>
          <w:bCs/>
          <w:sz w:val="28"/>
          <w:szCs w:val="28"/>
        </w:rPr>
        <w:t xml:space="preserve">. </w:t>
      </w:r>
    </w:p>
    <w:p w:rsidR="004264F4" w:rsidRDefault="004264F4" w:rsidP="00573224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4264F4">
        <w:rPr>
          <w:bCs/>
          <w:sz w:val="28"/>
          <w:szCs w:val="28"/>
        </w:rPr>
        <w:t>Скаржинская</w:t>
      </w:r>
      <w:proofErr w:type="spellEnd"/>
      <w:r w:rsidRPr="004264F4">
        <w:rPr>
          <w:bCs/>
          <w:sz w:val="28"/>
          <w:szCs w:val="28"/>
        </w:rPr>
        <w:t xml:space="preserve"> Е.Н. Интеллектуальные виды спорта (социально-педагогические аспекты) </w:t>
      </w:r>
      <w:r w:rsidR="004064A5">
        <w:rPr>
          <w:bCs/>
          <w:sz w:val="28"/>
          <w:szCs w:val="28"/>
        </w:rPr>
        <w:t xml:space="preserve">// </w:t>
      </w:r>
      <w:r w:rsidRPr="004264F4">
        <w:rPr>
          <w:bCs/>
          <w:sz w:val="28"/>
          <w:szCs w:val="28"/>
        </w:rPr>
        <w:t>Вестник спортивной истории. 2015. № 1. С. 97-104</w:t>
      </w:r>
    </w:p>
    <w:p w:rsidR="00022704" w:rsidRDefault="00022704" w:rsidP="00573224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Соколов А.Б. Социальное здоровье населения в контексте трансформационных процессов в современном российском обществе</w:t>
      </w:r>
      <w:r w:rsidR="00387067">
        <w:rPr>
          <w:bCs/>
          <w:sz w:val="28"/>
          <w:szCs w:val="28"/>
        </w:rPr>
        <w:t xml:space="preserve">: </w:t>
      </w:r>
      <w:proofErr w:type="spellStart"/>
      <w:r w:rsidR="00387067">
        <w:rPr>
          <w:bCs/>
          <w:sz w:val="28"/>
          <w:szCs w:val="28"/>
        </w:rPr>
        <w:t>Автореф</w:t>
      </w:r>
      <w:proofErr w:type="spellEnd"/>
      <w:r w:rsidR="00387067">
        <w:rPr>
          <w:bCs/>
          <w:sz w:val="28"/>
          <w:szCs w:val="28"/>
        </w:rPr>
        <w:t xml:space="preserve"> </w:t>
      </w:r>
      <w:proofErr w:type="spellStart"/>
      <w:r w:rsidR="00387067">
        <w:rPr>
          <w:bCs/>
          <w:sz w:val="28"/>
          <w:szCs w:val="28"/>
        </w:rPr>
        <w:t>дисс</w:t>
      </w:r>
      <w:proofErr w:type="spellEnd"/>
      <w:r w:rsidR="00387067">
        <w:rPr>
          <w:bCs/>
          <w:sz w:val="28"/>
          <w:szCs w:val="28"/>
        </w:rPr>
        <w:t xml:space="preserve">. на </w:t>
      </w:r>
      <w:proofErr w:type="spellStart"/>
      <w:r w:rsidR="00387067">
        <w:rPr>
          <w:bCs/>
          <w:sz w:val="28"/>
          <w:szCs w:val="28"/>
        </w:rPr>
        <w:t>соиск</w:t>
      </w:r>
      <w:proofErr w:type="spellEnd"/>
      <w:r w:rsidR="00387067">
        <w:rPr>
          <w:bCs/>
          <w:sz w:val="28"/>
          <w:szCs w:val="28"/>
        </w:rPr>
        <w:t xml:space="preserve">. </w:t>
      </w:r>
      <w:proofErr w:type="gramStart"/>
      <w:r w:rsidR="00387067">
        <w:rPr>
          <w:bCs/>
          <w:sz w:val="28"/>
          <w:szCs w:val="28"/>
        </w:rPr>
        <w:t>ученой</w:t>
      </w:r>
      <w:proofErr w:type="gramEnd"/>
      <w:r w:rsidR="00387067">
        <w:rPr>
          <w:bCs/>
          <w:sz w:val="28"/>
          <w:szCs w:val="28"/>
        </w:rPr>
        <w:t xml:space="preserve"> степ</w:t>
      </w:r>
      <w:r>
        <w:rPr>
          <w:bCs/>
          <w:sz w:val="28"/>
          <w:szCs w:val="28"/>
        </w:rPr>
        <w:t xml:space="preserve"> канд. философских наук.</w:t>
      </w:r>
      <w:r w:rsidR="00387067">
        <w:rPr>
          <w:bCs/>
          <w:sz w:val="28"/>
          <w:szCs w:val="28"/>
        </w:rPr>
        <w:t xml:space="preserve"> 09.00.11 - </w:t>
      </w:r>
      <w:r w:rsidR="00387067" w:rsidRPr="00387067">
        <w:rPr>
          <w:bCs/>
          <w:sz w:val="28"/>
          <w:szCs w:val="28"/>
        </w:rPr>
        <w:t>Социальная философия</w:t>
      </w:r>
      <w:r w:rsidR="00387067">
        <w:rPr>
          <w:bCs/>
          <w:sz w:val="28"/>
          <w:szCs w:val="28"/>
        </w:rPr>
        <w:t>. Краснодар, 2010 г.</w:t>
      </w:r>
      <w:r>
        <w:rPr>
          <w:bCs/>
          <w:sz w:val="28"/>
          <w:szCs w:val="28"/>
        </w:rPr>
        <w:t xml:space="preserve"> 26</w:t>
      </w:r>
      <w:r w:rsidR="00387067">
        <w:rPr>
          <w:bCs/>
          <w:sz w:val="28"/>
          <w:szCs w:val="28"/>
        </w:rPr>
        <w:t xml:space="preserve"> </w:t>
      </w:r>
      <w:proofErr w:type="gramStart"/>
      <w:r w:rsidR="00387067"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022704" w:rsidRDefault="004B0131" w:rsidP="00573224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Светенко</w:t>
      </w:r>
      <w:proofErr w:type="spellEnd"/>
      <w:r>
        <w:rPr>
          <w:bCs/>
          <w:sz w:val="28"/>
          <w:szCs w:val="28"/>
        </w:rPr>
        <w:t xml:space="preserve"> Т.В., </w:t>
      </w:r>
      <w:proofErr w:type="spellStart"/>
      <w:r>
        <w:rPr>
          <w:bCs/>
          <w:sz w:val="28"/>
          <w:szCs w:val="28"/>
        </w:rPr>
        <w:t>Галковская</w:t>
      </w:r>
      <w:proofErr w:type="spellEnd"/>
      <w:r>
        <w:rPr>
          <w:bCs/>
          <w:sz w:val="28"/>
          <w:szCs w:val="28"/>
        </w:rPr>
        <w:t xml:space="preserve"> И.В., Яковлева Е.Н. Стратегический план развития школы в условиях изменений. Рабочая тетрадь.</w:t>
      </w:r>
      <w:r w:rsidR="00387067">
        <w:rPr>
          <w:bCs/>
          <w:sz w:val="28"/>
          <w:szCs w:val="28"/>
        </w:rPr>
        <w:t xml:space="preserve"> М.: НФПК, ООО «</w:t>
      </w:r>
      <w:proofErr w:type="spellStart"/>
      <w:r w:rsidR="00387067">
        <w:rPr>
          <w:bCs/>
          <w:sz w:val="28"/>
          <w:szCs w:val="28"/>
        </w:rPr>
        <w:t>Миралл</w:t>
      </w:r>
      <w:proofErr w:type="spellEnd"/>
      <w:r w:rsidR="00387067">
        <w:rPr>
          <w:bCs/>
          <w:sz w:val="28"/>
          <w:szCs w:val="28"/>
        </w:rPr>
        <w:t xml:space="preserve"> 2005. </w:t>
      </w:r>
      <w:r>
        <w:rPr>
          <w:bCs/>
          <w:sz w:val="28"/>
          <w:szCs w:val="28"/>
        </w:rPr>
        <w:t xml:space="preserve">80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4B0131" w:rsidRDefault="004B0131" w:rsidP="00573224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Холодная М.А., Ушакова Д.В. Развитие интеллекта как стратегического ресурса общества</w:t>
      </w:r>
      <w:r w:rsidR="008B3612">
        <w:rPr>
          <w:bCs/>
          <w:sz w:val="28"/>
          <w:szCs w:val="28"/>
        </w:rPr>
        <w:t xml:space="preserve"> </w:t>
      </w:r>
      <w:r w:rsidRPr="004B0131">
        <w:rPr>
          <w:bCs/>
          <w:sz w:val="28"/>
          <w:szCs w:val="28"/>
        </w:rPr>
        <w:t>//</w:t>
      </w:r>
      <w:r>
        <w:rPr>
          <w:bCs/>
          <w:sz w:val="28"/>
          <w:szCs w:val="28"/>
        </w:rPr>
        <w:t xml:space="preserve"> Доклад. Заседание Бюро Президиума РАО 1 декабря 2010 г.</w:t>
      </w:r>
    </w:p>
    <w:p w:rsidR="008765AB" w:rsidRDefault="004B0131" w:rsidP="008765AB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Уэбстер Ф. Теории информационного общества</w:t>
      </w:r>
      <w:r w:rsidR="008B3612">
        <w:rPr>
          <w:bCs/>
          <w:sz w:val="28"/>
          <w:szCs w:val="28"/>
        </w:rPr>
        <w:t xml:space="preserve"> </w:t>
      </w:r>
      <w:r w:rsidRPr="004B0131">
        <w:rPr>
          <w:bCs/>
          <w:sz w:val="28"/>
          <w:szCs w:val="28"/>
        </w:rPr>
        <w:t>/</w:t>
      </w:r>
      <w:r w:rsidR="008B36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Пер. с англ. М.В.</w:t>
      </w:r>
      <w:r w:rsidR="008B361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Арапова</w:t>
      </w:r>
      <w:proofErr w:type="spellEnd"/>
      <w:r>
        <w:rPr>
          <w:bCs/>
          <w:sz w:val="28"/>
          <w:szCs w:val="28"/>
        </w:rPr>
        <w:t>, Н.В.Малыхиной; под ред.</w:t>
      </w:r>
      <w:r w:rsidR="008B3612">
        <w:rPr>
          <w:bCs/>
          <w:sz w:val="28"/>
          <w:szCs w:val="28"/>
        </w:rPr>
        <w:t xml:space="preserve"> </w:t>
      </w:r>
      <w:proofErr w:type="spellStart"/>
      <w:r w:rsidR="008B3612">
        <w:rPr>
          <w:bCs/>
          <w:sz w:val="28"/>
          <w:szCs w:val="28"/>
        </w:rPr>
        <w:t>Е.Л.Вартановой</w:t>
      </w:r>
      <w:proofErr w:type="spellEnd"/>
      <w:r w:rsidR="008B361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М.: Аспект Пресс, 2004.  400</w:t>
      </w:r>
      <w:r w:rsidR="008B361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1A2260" w:rsidRPr="008765AB" w:rsidRDefault="008B3612" w:rsidP="008765AB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8765AB">
        <w:rPr>
          <w:bCs/>
          <w:sz w:val="28"/>
          <w:szCs w:val="28"/>
        </w:rPr>
        <w:t>Аристов Валерий</w:t>
      </w:r>
      <w:r w:rsidR="008765AB" w:rsidRPr="008765AB">
        <w:rPr>
          <w:bCs/>
          <w:sz w:val="28"/>
          <w:szCs w:val="28"/>
        </w:rPr>
        <w:t>.</w:t>
      </w:r>
      <w:r w:rsidRPr="008765AB">
        <w:rPr>
          <w:bCs/>
          <w:sz w:val="28"/>
          <w:szCs w:val="28"/>
        </w:rPr>
        <w:t xml:space="preserve"> Спортзалы для мозгов</w:t>
      </w:r>
      <w:r w:rsidR="008765AB" w:rsidRPr="008765AB">
        <w:rPr>
          <w:bCs/>
          <w:sz w:val="28"/>
          <w:szCs w:val="28"/>
        </w:rPr>
        <w:t xml:space="preserve">. [Электронный ресурс]. – Режим доступа: </w:t>
      </w:r>
      <w:hyperlink r:id="rId11" w:history="1">
        <w:r w:rsidR="008765AB" w:rsidRPr="00771005">
          <w:rPr>
            <w:rStyle w:val="a9"/>
            <w:bCs/>
            <w:sz w:val="28"/>
            <w:szCs w:val="28"/>
          </w:rPr>
          <w:t>http://www.sposobnostiuma.com/article/ministerstvo-intellektual-ny-h-igr/#anch</w:t>
        </w:r>
      </w:hyperlink>
      <w:r w:rsidR="008765AB" w:rsidRPr="008765AB">
        <w:rPr>
          <w:bCs/>
          <w:sz w:val="28"/>
          <w:szCs w:val="28"/>
        </w:rPr>
        <w:t>, свободный</w:t>
      </w:r>
      <w:proofErr w:type="gramStart"/>
      <w:r w:rsidR="008765AB" w:rsidRPr="008765AB">
        <w:rPr>
          <w:bCs/>
          <w:sz w:val="28"/>
          <w:szCs w:val="28"/>
        </w:rPr>
        <w:t>.</w:t>
      </w:r>
      <w:proofErr w:type="gramEnd"/>
      <w:r w:rsidR="008765AB" w:rsidRPr="008765AB">
        <w:rPr>
          <w:bCs/>
          <w:sz w:val="28"/>
          <w:szCs w:val="28"/>
        </w:rPr>
        <w:t xml:space="preserve"> – (</w:t>
      </w:r>
      <w:proofErr w:type="gramStart"/>
      <w:r w:rsidR="008765AB" w:rsidRPr="008765AB">
        <w:rPr>
          <w:bCs/>
          <w:sz w:val="28"/>
          <w:szCs w:val="28"/>
        </w:rPr>
        <w:t>д</w:t>
      </w:r>
      <w:proofErr w:type="gramEnd"/>
      <w:r w:rsidR="008765AB" w:rsidRPr="008765AB">
        <w:rPr>
          <w:bCs/>
          <w:sz w:val="28"/>
          <w:szCs w:val="28"/>
        </w:rPr>
        <w:t>ата обращения: 26.11.2022).</w:t>
      </w:r>
    </w:p>
    <w:sectPr w:rsidR="001A2260" w:rsidRPr="008765AB" w:rsidSect="00573224">
      <w:footerReference w:type="default" r:id="rId12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FA" w:rsidRDefault="00C159FA" w:rsidP="00FC34AD">
      <w:r>
        <w:separator/>
      </w:r>
    </w:p>
  </w:endnote>
  <w:endnote w:type="continuationSeparator" w:id="0">
    <w:p w:rsidR="00C159FA" w:rsidRDefault="00C159FA" w:rsidP="00FC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07110"/>
    </w:sdtPr>
    <w:sdtContent>
      <w:p w:rsidR="00D03944" w:rsidRDefault="00D73F87">
        <w:pPr>
          <w:pStyle w:val="ac"/>
          <w:jc w:val="center"/>
        </w:pPr>
        <w:fldSimple w:instr=" PAGE   \* MERGEFORMAT ">
          <w:r w:rsidR="00337E0C">
            <w:rPr>
              <w:noProof/>
            </w:rPr>
            <w:t>10</w:t>
          </w:r>
        </w:fldSimple>
      </w:p>
    </w:sdtContent>
  </w:sdt>
  <w:p w:rsidR="00F36E59" w:rsidRDefault="00F36E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FA" w:rsidRDefault="00C159FA" w:rsidP="00FC34AD">
      <w:r>
        <w:separator/>
      </w:r>
    </w:p>
  </w:footnote>
  <w:footnote w:type="continuationSeparator" w:id="0">
    <w:p w:rsidR="00C159FA" w:rsidRDefault="00C159FA" w:rsidP="00FC3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0B79FC"/>
    <w:multiLevelType w:val="hybridMultilevel"/>
    <w:tmpl w:val="FF96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D27F2"/>
    <w:multiLevelType w:val="hybridMultilevel"/>
    <w:tmpl w:val="A072DB96"/>
    <w:lvl w:ilvl="0" w:tplc="88B8A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365786"/>
    <w:multiLevelType w:val="hybridMultilevel"/>
    <w:tmpl w:val="D78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370A1"/>
    <w:multiLevelType w:val="hybridMultilevel"/>
    <w:tmpl w:val="49BE6A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F41D40"/>
    <w:multiLevelType w:val="hybridMultilevel"/>
    <w:tmpl w:val="2858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814F1"/>
    <w:multiLevelType w:val="hybridMultilevel"/>
    <w:tmpl w:val="1990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A44FD"/>
    <w:multiLevelType w:val="hybridMultilevel"/>
    <w:tmpl w:val="B31602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4215859"/>
    <w:multiLevelType w:val="hybridMultilevel"/>
    <w:tmpl w:val="216452BA"/>
    <w:lvl w:ilvl="0" w:tplc="7A104FF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73F069C"/>
    <w:multiLevelType w:val="hybridMultilevel"/>
    <w:tmpl w:val="9A44B2A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FA94687"/>
    <w:multiLevelType w:val="hybridMultilevel"/>
    <w:tmpl w:val="C108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4AD"/>
    <w:rsid w:val="000172F6"/>
    <w:rsid w:val="00022704"/>
    <w:rsid w:val="00037213"/>
    <w:rsid w:val="00081DC4"/>
    <w:rsid w:val="00091CE6"/>
    <w:rsid w:val="00101B0A"/>
    <w:rsid w:val="00172798"/>
    <w:rsid w:val="00180558"/>
    <w:rsid w:val="00181812"/>
    <w:rsid w:val="001A1D32"/>
    <w:rsid w:val="001A2260"/>
    <w:rsid w:val="001D0DE7"/>
    <w:rsid w:val="0020669F"/>
    <w:rsid w:val="00246A91"/>
    <w:rsid w:val="002803B0"/>
    <w:rsid w:val="002877C0"/>
    <w:rsid w:val="002907DC"/>
    <w:rsid w:val="002A4907"/>
    <w:rsid w:val="002A59C0"/>
    <w:rsid w:val="002C29FA"/>
    <w:rsid w:val="002C6EF4"/>
    <w:rsid w:val="002F6CAC"/>
    <w:rsid w:val="00300852"/>
    <w:rsid w:val="00314AB4"/>
    <w:rsid w:val="00337E0C"/>
    <w:rsid w:val="00353A1F"/>
    <w:rsid w:val="00356C8B"/>
    <w:rsid w:val="00362F28"/>
    <w:rsid w:val="0038646A"/>
    <w:rsid w:val="00387067"/>
    <w:rsid w:val="003F448C"/>
    <w:rsid w:val="00400F6A"/>
    <w:rsid w:val="004064A5"/>
    <w:rsid w:val="004264F4"/>
    <w:rsid w:val="004B0131"/>
    <w:rsid w:val="004B5E1D"/>
    <w:rsid w:val="004C37EF"/>
    <w:rsid w:val="004F01B3"/>
    <w:rsid w:val="004F4C0F"/>
    <w:rsid w:val="00573224"/>
    <w:rsid w:val="005A06AC"/>
    <w:rsid w:val="005B60D9"/>
    <w:rsid w:val="006010AB"/>
    <w:rsid w:val="00623725"/>
    <w:rsid w:val="00631076"/>
    <w:rsid w:val="00631E99"/>
    <w:rsid w:val="006366EC"/>
    <w:rsid w:val="006851AD"/>
    <w:rsid w:val="00697735"/>
    <w:rsid w:val="006C1A40"/>
    <w:rsid w:val="006C5432"/>
    <w:rsid w:val="0071026E"/>
    <w:rsid w:val="007258D2"/>
    <w:rsid w:val="00734E4D"/>
    <w:rsid w:val="00737FC1"/>
    <w:rsid w:val="007864D6"/>
    <w:rsid w:val="0079303F"/>
    <w:rsid w:val="007F6E7E"/>
    <w:rsid w:val="00820D09"/>
    <w:rsid w:val="008619F7"/>
    <w:rsid w:val="0087214D"/>
    <w:rsid w:val="008765AB"/>
    <w:rsid w:val="008B3612"/>
    <w:rsid w:val="00911286"/>
    <w:rsid w:val="00935722"/>
    <w:rsid w:val="009466A6"/>
    <w:rsid w:val="00970D3B"/>
    <w:rsid w:val="0098244E"/>
    <w:rsid w:val="00982751"/>
    <w:rsid w:val="009B6425"/>
    <w:rsid w:val="00A650A5"/>
    <w:rsid w:val="00A876D6"/>
    <w:rsid w:val="00A87BAE"/>
    <w:rsid w:val="00B154A2"/>
    <w:rsid w:val="00B70E56"/>
    <w:rsid w:val="00B90E02"/>
    <w:rsid w:val="00BA6051"/>
    <w:rsid w:val="00BC07F3"/>
    <w:rsid w:val="00C14977"/>
    <w:rsid w:val="00C159FA"/>
    <w:rsid w:val="00C373FC"/>
    <w:rsid w:val="00C81FC1"/>
    <w:rsid w:val="00CB4DC0"/>
    <w:rsid w:val="00CF217C"/>
    <w:rsid w:val="00D03944"/>
    <w:rsid w:val="00D12120"/>
    <w:rsid w:val="00D248F2"/>
    <w:rsid w:val="00D364CF"/>
    <w:rsid w:val="00D4055F"/>
    <w:rsid w:val="00D45D66"/>
    <w:rsid w:val="00D73F87"/>
    <w:rsid w:val="00DE6C2B"/>
    <w:rsid w:val="00DE7CAD"/>
    <w:rsid w:val="00E07048"/>
    <w:rsid w:val="00E14500"/>
    <w:rsid w:val="00E45913"/>
    <w:rsid w:val="00E7285C"/>
    <w:rsid w:val="00E8159E"/>
    <w:rsid w:val="00E96E2D"/>
    <w:rsid w:val="00EA3958"/>
    <w:rsid w:val="00EC067B"/>
    <w:rsid w:val="00EE6F15"/>
    <w:rsid w:val="00EF2721"/>
    <w:rsid w:val="00F21412"/>
    <w:rsid w:val="00F2338E"/>
    <w:rsid w:val="00F36E59"/>
    <w:rsid w:val="00FA1F8A"/>
    <w:rsid w:val="00FA6AFB"/>
    <w:rsid w:val="00FB0F80"/>
    <w:rsid w:val="00FB31EA"/>
    <w:rsid w:val="00FC34AD"/>
    <w:rsid w:val="00FD1B2C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C34AD"/>
  </w:style>
  <w:style w:type="character" w:customStyle="1" w:styleId="a4">
    <w:name w:val="Текст сноски Знак"/>
    <w:basedOn w:val="a0"/>
    <w:link w:val="a3"/>
    <w:semiHidden/>
    <w:rsid w:val="00FC34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FC34AD"/>
    <w:pPr>
      <w:suppressLineNumbers/>
    </w:pPr>
  </w:style>
  <w:style w:type="character" w:customStyle="1" w:styleId="a6">
    <w:name w:val="Символ сноски"/>
    <w:rsid w:val="00FC34AD"/>
    <w:rPr>
      <w:vertAlign w:val="superscript"/>
    </w:rPr>
  </w:style>
  <w:style w:type="paragraph" w:styleId="a7">
    <w:name w:val="List Paragraph"/>
    <w:basedOn w:val="a"/>
    <w:uiPriority w:val="34"/>
    <w:qFormat/>
    <w:rsid w:val="003F448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C1A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C1A4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96E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6E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E96E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6E2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426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C34AD"/>
  </w:style>
  <w:style w:type="character" w:customStyle="1" w:styleId="a4">
    <w:name w:val="Текст сноски Знак"/>
    <w:basedOn w:val="a0"/>
    <w:link w:val="a3"/>
    <w:semiHidden/>
    <w:rsid w:val="00FC34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FC34AD"/>
    <w:pPr>
      <w:suppressLineNumbers/>
    </w:pPr>
  </w:style>
  <w:style w:type="character" w:customStyle="1" w:styleId="a6">
    <w:name w:val="Символ сноски"/>
    <w:rsid w:val="00FC34AD"/>
    <w:rPr>
      <w:vertAlign w:val="superscript"/>
    </w:rPr>
  </w:style>
  <w:style w:type="paragraph" w:styleId="a7">
    <w:name w:val="List Paragraph"/>
    <w:basedOn w:val="a"/>
    <w:uiPriority w:val="34"/>
    <w:qFormat/>
    <w:rsid w:val="003F448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C1A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C1A4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96E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6E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E96E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6E2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antiplagia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o-ross.edu.yar.ru/detskie_ob_edin_32/sportivno_minus_tehnicheskiy_otdel/tyuleneva_yu_v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sobnostiuma.com/article/ministerstvo-intellektual-ny-h-igr/#anc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posobnostiuma.com/article/preventivnoe-my-shl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sobnostiuma.com/article/ob-aktivizatsii-nekotory-h-psihologicheskih-aspektov-izobretatel-skogo-tvorchestv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11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Методист 2</cp:lastModifiedBy>
  <cp:revision>37</cp:revision>
  <cp:lastPrinted>2017-11-08T10:45:00Z</cp:lastPrinted>
  <dcterms:created xsi:type="dcterms:W3CDTF">2017-10-30T11:00:00Z</dcterms:created>
  <dcterms:modified xsi:type="dcterms:W3CDTF">2022-11-28T07:55:00Z</dcterms:modified>
</cp:coreProperties>
</file>